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8DCF2" w14:textId="77777777" w:rsidR="00EB7408" w:rsidRDefault="008A292E">
      <w:pPr>
        <w:widowControl/>
        <w:spacing w:beforeLines="100" w:before="240" w:afterLines="100" w:after="240" w:line="760" w:lineRule="exact"/>
        <w:jc w:val="center"/>
        <w:rPr>
          <w:rFonts w:ascii="方正小标宋简体" w:eastAsia="方正小标宋简体" w:hAnsi="华文中宋"/>
          <w:bCs/>
          <w:color w:val="000000" w:themeColor="text1"/>
          <w:kern w:val="0"/>
          <w:sz w:val="44"/>
          <w:szCs w:val="44"/>
        </w:rPr>
      </w:pPr>
      <w:r>
        <w:rPr>
          <w:rFonts w:ascii="方正小标宋简体" w:eastAsia="方正小标宋简体" w:hAnsi="华文中宋" w:hint="eastAsia"/>
          <w:bCs/>
          <w:color w:val="000000" w:themeColor="text1"/>
          <w:sz w:val="44"/>
          <w:szCs w:val="44"/>
        </w:rPr>
        <w:t>《2022世界品牌500强评选申报表（中国）》</w:t>
      </w: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623"/>
        <w:gridCol w:w="556"/>
        <w:gridCol w:w="1023"/>
        <w:gridCol w:w="1185"/>
        <w:gridCol w:w="24"/>
        <w:gridCol w:w="435"/>
        <w:gridCol w:w="762"/>
        <w:gridCol w:w="699"/>
        <w:gridCol w:w="1006"/>
        <w:gridCol w:w="200"/>
        <w:gridCol w:w="651"/>
        <w:gridCol w:w="2010"/>
        <w:gridCol w:w="6"/>
      </w:tblGrid>
      <w:tr w:rsidR="00EB7408" w14:paraId="320A9E64" w14:textId="77777777">
        <w:trPr>
          <w:cantSplit/>
          <w:trHeight w:val="420"/>
          <w:jc w:val="center"/>
        </w:trPr>
        <w:tc>
          <w:tcPr>
            <w:tcW w:w="10667" w:type="dxa"/>
            <w:gridSpan w:val="14"/>
            <w:shd w:val="clear" w:color="auto" w:fill="B4C6E7" w:themeFill="accent5" w:themeFillTint="66"/>
            <w:vAlign w:val="center"/>
          </w:tcPr>
          <w:p w14:paraId="5C011EE2" w14:textId="77777777" w:rsidR="00EB7408" w:rsidRDefault="008A292E">
            <w:pPr>
              <w:spacing w:line="240" w:lineRule="exact"/>
              <w:jc w:val="center"/>
              <w:rPr>
                <w:rFonts w:ascii="仿宋" w:eastAsia="仿宋" w:hAnsi="仿宋" w:cs="Times New Roman"/>
                <w:b/>
                <w:color w:val="000000" w:themeColor="text1"/>
                <w:sz w:val="24"/>
              </w:rPr>
            </w:pPr>
            <w:r>
              <w:rPr>
                <w:rFonts w:ascii="仿宋" w:eastAsia="仿宋" w:hAnsi="仿宋" w:cs="Times New Roman"/>
                <w:b/>
                <w:color w:val="000000" w:themeColor="text1"/>
                <w:sz w:val="24"/>
              </w:rPr>
              <w:t>一、基本情况</w:t>
            </w:r>
          </w:p>
        </w:tc>
      </w:tr>
      <w:tr w:rsidR="00EB7408" w14:paraId="7035EBB8" w14:textId="77777777">
        <w:trPr>
          <w:cantSplit/>
          <w:trHeight w:val="716"/>
          <w:jc w:val="center"/>
        </w:trPr>
        <w:tc>
          <w:tcPr>
            <w:tcW w:w="2110" w:type="dxa"/>
            <w:gridSpan w:val="2"/>
            <w:vMerge w:val="restart"/>
            <w:vAlign w:val="center"/>
          </w:tcPr>
          <w:p w14:paraId="5C6B3772"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企业名称</w:t>
            </w:r>
          </w:p>
        </w:tc>
        <w:tc>
          <w:tcPr>
            <w:tcW w:w="1579" w:type="dxa"/>
            <w:gridSpan w:val="2"/>
            <w:vAlign w:val="center"/>
          </w:tcPr>
          <w:p w14:paraId="183AF771" w14:textId="77777777" w:rsidR="00EB7408" w:rsidRDefault="008A292E">
            <w:pPr>
              <w:spacing w:line="240" w:lineRule="exact"/>
              <w:ind w:leftChars="43" w:left="90"/>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中文</w:t>
            </w:r>
          </w:p>
        </w:tc>
        <w:tc>
          <w:tcPr>
            <w:tcW w:w="3105" w:type="dxa"/>
            <w:gridSpan w:val="5"/>
            <w:vAlign w:val="center"/>
          </w:tcPr>
          <w:p w14:paraId="29337A87"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857" w:type="dxa"/>
            <w:gridSpan w:val="3"/>
            <w:vAlign w:val="center"/>
          </w:tcPr>
          <w:p w14:paraId="36F043AB"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企业性质</w:t>
            </w:r>
          </w:p>
        </w:tc>
        <w:tc>
          <w:tcPr>
            <w:tcW w:w="2016" w:type="dxa"/>
            <w:gridSpan w:val="2"/>
            <w:vAlign w:val="center"/>
          </w:tcPr>
          <w:p w14:paraId="3A60BA8F"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央企（</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w:t>
            </w:r>
          </w:p>
          <w:p w14:paraId="2BE1C5B6"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国企（</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w:t>
            </w:r>
          </w:p>
          <w:p w14:paraId="0F6A8EB8"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民营（</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w:t>
            </w:r>
          </w:p>
          <w:p w14:paraId="05F1D3C8"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中外合资（</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w:t>
            </w:r>
          </w:p>
          <w:p w14:paraId="29565635"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其他（</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w:t>
            </w:r>
          </w:p>
        </w:tc>
      </w:tr>
      <w:tr w:rsidR="00EB7408" w14:paraId="7770DDC7" w14:textId="77777777">
        <w:trPr>
          <w:cantSplit/>
          <w:trHeight w:val="684"/>
          <w:jc w:val="center"/>
        </w:trPr>
        <w:tc>
          <w:tcPr>
            <w:tcW w:w="2110" w:type="dxa"/>
            <w:gridSpan w:val="2"/>
            <w:vMerge/>
            <w:vAlign w:val="center"/>
          </w:tcPr>
          <w:p w14:paraId="5FA0E216"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579" w:type="dxa"/>
            <w:gridSpan w:val="2"/>
            <w:vAlign w:val="center"/>
          </w:tcPr>
          <w:p w14:paraId="3A0E43BA" w14:textId="77777777" w:rsidR="00EB7408" w:rsidRDefault="008A292E">
            <w:pPr>
              <w:spacing w:line="240" w:lineRule="exact"/>
              <w:ind w:leftChars="43" w:left="90"/>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英文</w:t>
            </w:r>
          </w:p>
        </w:tc>
        <w:tc>
          <w:tcPr>
            <w:tcW w:w="3105" w:type="dxa"/>
            <w:gridSpan w:val="5"/>
            <w:vAlign w:val="center"/>
          </w:tcPr>
          <w:p w14:paraId="50491953"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857" w:type="dxa"/>
            <w:gridSpan w:val="3"/>
            <w:vAlign w:val="center"/>
          </w:tcPr>
          <w:p w14:paraId="1F5D6E6E"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英文简称</w:t>
            </w:r>
          </w:p>
        </w:tc>
        <w:tc>
          <w:tcPr>
            <w:tcW w:w="2016" w:type="dxa"/>
            <w:gridSpan w:val="2"/>
            <w:vAlign w:val="center"/>
          </w:tcPr>
          <w:p w14:paraId="5E622D4D" w14:textId="77777777" w:rsidR="00EB7408" w:rsidRDefault="00EB7408">
            <w:pPr>
              <w:spacing w:line="240" w:lineRule="exact"/>
              <w:jc w:val="center"/>
              <w:rPr>
                <w:rFonts w:ascii="Times New Roman" w:eastAsia="仿宋_GB2312" w:hAnsi="Times New Roman" w:cs="Times New Roman"/>
                <w:color w:val="000000" w:themeColor="text1"/>
                <w:sz w:val="24"/>
              </w:rPr>
            </w:pPr>
          </w:p>
        </w:tc>
      </w:tr>
      <w:tr w:rsidR="00EB7408" w14:paraId="571F20CE" w14:textId="77777777">
        <w:trPr>
          <w:trHeight w:val="620"/>
          <w:jc w:val="center"/>
        </w:trPr>
        <w:tc>
          <w:tcPr>
            <w:tcW w:w="2110" w:type="dxa"/>
            <w:gridSpan w:val="2"/>
            <w:vAlign w:val="center"/>
          </w:tcPr>
          <w:p w14:paraId="3FF91055"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通讯地址</w:t>
            </w:r>
          </w:p>
        </w:tc>
        <w:tc>
          <w:tcPr>
            <w:tcW w:w="4684" w:type="dxa"/>
            <w:gridSpan w:val="7"/>
            <w:vAlign w:val="center"/>
          </w:tcPr>
          <w:p w14:paraId="50F45C3A"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857" w:type="dxa"/>
            <w:gridSpan w:val="3"/>
            <w:vAlign w:val="center"/>
          </w:tcPr>
          <w:p w14:paraId="4983049F"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邮政编码</w:t>
            </w:r>
          </w:p>
        </w:tc>
        <w:tc>
          <w:tcPr>
            <w:tcW w:w="2016" w:type="dxa"/>
            <w:gridSpan w:val="2"/>
            <w:vAlign w:val="center"/>
          </w:tcPr>
          <w:p w14:paraId="425522A6" w14:textId="77777777" w:rsidR="00EB7408" w:rsidRDefault="00EB7408">
            <w:pPr>
              <w:spacing w:line="240" w:lineRule="exact"/>
              <w:jc w:val="center"/>
              <w:rPr>
                <w:rFonts w:ascii="Times New Roman" w:eastAsia="仿宋_GB2312" w:hAnsi="Times New Roman" w:cs="Times New Roman"/>
                <w:color w:val="000000" w:themeColor="text1"/>
                <w:sz w:val="24"/>
              </w:rPr>
            </w:pPr>
          </w:p>
        </w:tc>
      </w:tr>
      <w:tr w:rsidR="00EB7408" w14:paraId="238D6773" w14:textId="77777777">
        <w:trPr>
          <w:trHeight w:val="635"/>
          <w:jc w:val="center"/>
        </w:trPr>
        <w:tc>
          <w:tcPr>
            <w:tcW w:w="2110" w:type="dxa"/>
            <w:gridSpan w:val="2"/>
            <w:vAlign w:val="center"/>
          </w:tcPr>
          <w:p w14:paraId="603A6B41"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企业官网</w:t>
            </w:r>
          </w:p>
        </w:tc>
        <w:tc>
          <w:tcPr>
            <w:tcW w:w="1579" w:type="dxa"/>
            <w:gridSpan w:val="2"/>
            <w:vAlign w:val="center"/>
          </w:tcPr>
          <w:p w14:paraId="3C319672"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209" w:type="dxa"/>
            <w:gridSpan w:val="2"/>
            <w:vAlign w:val="center"/>
          </w:tcPr>
          <w:p w14:paraId="55657A97"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传真</w:t>
            </w:r>
          </w:p>
        </w:tc>
        <w:tc>
          <w:tcPr>
            <w:tcW w:w="1896" w:type="dxa"/>
            <w:gridSpan w:val="3"/>
            <w:vAlign w:val="center"/>
          </w:tcPr>
          <w:p w14:paraId="311CD144"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857" w:type="dxa"/>
            <w:gridSpan w:val="3"/>
            <w:vAlign w:val="center"/>
          </w:tcPr>
          <w:p w14:paraId="3994F273"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Email</w:t>
            </w:r>
          </w:p>
        </w:tc>
        <w:tc>
          <w:tcPr>
            <w:tcW w:w="2016" w:type="dxa"/>
            <w:gridSpan w:val="2"/>
            <w:vAlign w:val="center"/>
          </w:tcPr>
          <w:p w14:paraId="2225E9F7" w14:textId="77777777" w:rsidR="00EB7408" w:rsidRDefault="00EB7408">
            <w:pPr>
              <w:spacing w:line="240" w:lineRule="exact"/>
              <w:jc w:val="center"/>
              <w:rPr>
                <w:rFonts w:ascii="Times New Roman" w:eastAsia="仿宋_GB2312" w:hAnsi="Times New Roman" w:cs="Times New Roman"/>
                <w:color w:val="000000" w:themeColor="text1"/>
                <w:sz w:val="24"/>
              </w:rPr>
            </w:pPr>
          </w:p>
        </w:tc>
      </w:tr>
      <w:tr w:rsidR="00EB7408" w14:paraId="6B30B078" w14:textId="77777777">
        <w:trPr>
          <w:trHeight w:val="635"/>
          <w:jc w:val="center"/>
        </w:trPr>
        <w:tc>
          <w:tcPr>
            <w:tcW w:w="2110" w:type="dxa"/>
            <w:gridSpan w:val="2"/>
            <w:vAlign w:val="center"/>
          </w:tcPr>
          <w:p w14:paraId="02C65B88"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成立时间</w:t>
            </w:r>
          </w:p>
        </w:tc>
        <w:tc>
          <w:tcPr>
            <w:tcW w:w="1579" w:type="dxa"/>
            <w:gridSpan w:val="2"/>
            <w:vAlign w:val="center"/>
          </w:tcPr>
          <w:p w14:paraId="0EB21F17"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209" w:type="dxa"/>
            <w:gridSpan w:val="2"/>
            <w:vAlign w:val="center"/>
          </w:tcPr>
          <w:p w14:paraId="625F6F0D"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注册地</w:t>
            </w:r>
          </w:p>
        </w:tc>
        <w:tc>
          <w:tcPr>
            <w:tcW w:w="1896" w:type="dxa"/>
            <w:gridSpan w:val="3"/>
            <w:vAlign w:val="center"/>
          </w:tcPr>
          <w:p w14:paraId="02343153"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857" w:type="dxa"/>
            <w:gridSpan w:val="3"/>
            <w:vAlign w:val="center"/>
          </w:tcPr>
          <w:p w14:paraId="2754EA56"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员工人数</w:t>
            </w:r>
          </w:p>
        </w:tc>
        <w:tc>
          <w:tcPr>
            <w:tcW w:w="2016" w:type="dxa"/>
            <w:gridSpan w:val="2"/>
            <w:vAlign w:val="center"/>
          </w:tcPr>
          <w:p w14:paraId="7FAEAD06" w14:textId="77777777" w:rsidR="00EB7408" w:rsidRDefault="00EB7408">
            <w:pPr>
              <w:spacing w:line="240" w:lineRule="exact"/>
              <w:jc w:val="center"/>
              <w:rPr>
                <w:rFonts w:ascii="Times New Roman" w:eastAsia="仿宋_GB2312" w:hAnsi="Times New Roman" w:cs="Times New Roman"/>
                <w:color w:val="000000" w:themeColor="text1"/>
                <w:sz w:val="24"/>
              </w:rPr>
            </w:pPr>
          </w:p>
        </w:tc>
      </w:tr>
      <w:tr w:rsidR="00EB7408" w14:paraId="074437A9" w14:textId="77777777">
        <w:trPr>
          <w:trHeight w:val="635"/>
          <w:jc w:val="center"/>
        </w:trPr>
        <w:tc>
          <w:tcPr>
            <w:tcW w:w="2110" w:type="dxa"/>
            <w:gridSpan w:val="2"/>
            <w:vAlign w:val="center"/>
          </w:tcPr>
          <w:p w14:paraId="45EEDE02"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品牌名称</w:t>
            </w:r>
          </w:p>
        </w:tc>
        <w:tc>
          <w:tcPr>
            <w:tcW w:w="1579" w:type="dxa"/>
            <w:gridSpan w:val="2"/>
            <w:vAlign w:val="center"/>
          </w:tcPr>
          <w:p w14:paraId="77C7DAA6"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209" w:type="dxa"/>
            <w:gridSpan w:val="2"/>
            <w:vAlign w:val="center"/>
          </w:tcPr>
          <w:p w14:paraId="491C1009"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品牌创</w:t>
            </w:r>
          </w:p>
          <w:p w14:paraId="549FFB51"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立时间</w:t>
            </w:r>
          </w:p>
        </w:tc>
        <w:tc>
          <w:tcPr>
            <w:tcW w:w="1896" w:type="dxa"/>
            <w:gridSpan w:val="3"/>
            <w:vAlign w:val="center"/>
          </w:tcPr>
          <w:p w14:paraId="1879284C"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857" w:type="dxa"/>
            <w:gridSpan w:val="3"/>
            <w:vAlign w:val="center"/>
          </w:tcPr>
          <w:p w14:paraId="7B0BA53A"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品牌商标</w:t>
            </w:r>
          </w:p>
          <w:p w14:paraId="08CE9610"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logo</w:t>
            </w:r>
            <w:r>
              <w:rPr>
                <w:rFonts w:ascii="Times New Roman" w:eastAsia="仿宋_GB2312" w:hAnsi="Times New Roman" w:cs="Times New Roman"/>
                <w:color w:val="000000" w:themeColor="text1"/>
                <w:sz w:val="24"/>
              </w:rPr>
              <w:t>图片）</w:t>
            </w:r>
          </w:p>
        </w:tc>
        <w:tc>
          <w:tcPr>
            <w:tcW w:w="2016" w:type="dxa"/>
            <w:gridSpan w:val="2"/>
            <w:vAlign w:val="center"/>
          </w:tcPr>
          <w:p w14:paraId="785F9E2E" w14:textId="77777777" w:rsidR="00EB7408" w:rsidRDefault="00EB7408">
            <w:pPr>
              <w:spacing w:line="240" w:lineRule="exact"/>
              <w:jc w:val="center"/>
              <w:rPr>
                <w:rFonts w:ascii="Times New Roman" w:eastAsia="仿宋_GB2312" w:hAnsi="Times New Roman" w:cs="Times New Roman"/>
                <w:color w:val="000000" w:themeColor="text1"/>
                <w:sz w:val="24"/>
              </w:rPr>
            </w:pPr>
          </w:p>
        </w:tc>
      </w:tr>
      <w:tr w:rsidR="00EB7408" w14:paraId="42E61737" w14:textId="77777777">
        <w:trPr>
          <w:trHeight w:val="497"/>
          <w:jc w:val="center"/>
        </w:trPr>
        <w:tc>
          <w:tcPr>
            <w:tcW w:w="2110" w:type="dxa"/>
            <w:gridSpan w:val="2"/>
            <w:vAlign w:val="center"/>
          </w:tcPr>
          <w:p w14:paraId="5F180611"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579" w:type="dxa"/>
            <w:gridSpan w:val="2"/>
            <w:vAlign w:val="center"/>
          </w:tcPr>
          <w:p w14:paraId="37AD9271"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姓名</w:t>
            </w:r>
          </w:p>
        </w:tc>
        <w:tc>
          <w:tcPr>
            <w:tcW w:w="3105" w:type="dxa"/>
            <w:gridSpan w:val="5"/>
            <w:vAlign w:val="center"/>
          </w:tcPr>
          <w:p w14:paraId="18D7D1D8"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职务（部门）</w:t>
            </w:r>
          </w:p>
        </w:tc>
        <w:tc>
          <w:tcPr>
            <w:tcW w:w="1857" w:type="dxa"/>
            <w:gridSpan w:val="3"/>
            <w:vAlign w:val="center"/>
          </w:tcPr>
          <w:p w14:paraId="2A9A0850" w14:textId="77777777" w:rsidR="00EB7408" w:rsidRDefault="008A292E">
            <w:pPr>
              <w:spacing w:line="240" w:lineRule="exact"/>
              <w:ind w:leftChars="-100" w:left="-210" w:rightChars="-100" w:right="-210" w:firstLineChars="100" w:firstLine="240"/>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电话</w:t>
            </w: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区号</w:t>
            </w:r>
            <w:r>
              <w:rPr>
                <w:rFonts w:ascii="Times New Roman" w:eastAsia="仿宋_GB2312" w:hAnsi="Times New Roman" w:cs="Times New Roman"/>
                <w:color w:val="000000" w:themeColor="text1"/>
                <w:sz w:val="24"/>
              </w:rPr>
              <w:t>)</w:t>
            </w:r>
          </w:p>
        </w:tc>
        <w:tc>
          <w:tcPr>
            <w:tcW w:w="2016" w:type="dxa"/>
            <w:gridSpan w:val="2"/>
            <w:vAlign w:val="center"/>
          </w:tcPr>
          <w:p w14:paraId="723DAB6B"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手机号码</w:t>
            </w:r>
          </w:p>
        </w:tc>
      </w:tr>
      <w:tr w:rsidR="00EB7408" w14:paraId="6F11D893" w14:textId="77777777">
        <w:trPr>
          <w:trHeight w:val="526"/>
          <w:jc w:val="center"/>
        </w:trPr>
        <w:tc>
          <w:tcPr>
            <w:tcW w:w="2110" w:type="dxa"/>
            <w:gridSpan w:val="2"/>
            <w:vAlign w:val="center"/>
          </w:tcPr>
          <w:p w14:paraId="10156FD3"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法人代表</w:t>
            </w:r>
          </w:p>
          <w:p w14:paraId="216FB923"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（董事长）</w:t>
            </w:r>
          </w:p>
        </w:tc>
        <w:tc>
          <w:tcPr>
            <w:tcW w:w="1579" w:type="dxa"/>
            <w:gridSpan w:val="2"/>
            <w:vAlign w:val="center"/>
          </w:tcPr>
          <w:p w14:paraId="561E3221"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3105" w:type="dxa"/>
            <w:gridSpan w:val="5"/>
            <w:vAlign w:val="center"/>
          </w:tcPr>
          <w:p w14:paraId="5F760197"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857" w:type="dxa"/>
            <w:gridSpan w:val="3"/>
            <w:vAlign w:val="center"/>
          </w:tcPr>
          <w:p w14:paraId="4D27E362"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2016" w:type="dxa"/>
            <w:gridSpan w:val="2"/>
            <w:vAlign w:val="center"/>
          </w:tcPr>
          <w:p w14:paraId="0E4B052A" w14:textId="77777777" w:rsidR="00EB7408" w:rsidRDefault="00EB7408">
            <w:pPr>
              <w:spacing w:line="240" w:lineRule="exact"/>
              <w:jc w:val="center"/>
              <w:rPr>
                <w:rFonts w:ascii="Times New Roman" w:eastAsia="仿宋_GB2312" w:hAnsi="Times New Roman" w:cs="Times New Roman"/>
                <w:color w:val="000000" w:themeColor="text1"/>
                <w:sz w:val="24"/>
              </w:rPr>
            </w:pPr>
          </w:p>
        </w:tc>
      </w:tr>
      <w:tr w:rsidR="00EB7408" w14:paraId="77043A83" w14:textId="77777777">
        <w:trPr>
          <w:trHeight w:val="562"/>
          <w:jc w:val="center"/>
        </w:trPr>
        <w:tc>
          <w:tcPr>
            <w:tcW w:w="2110" w:type="dxa"/>
            <w:gridSpan w:val="2"/>
            <w:vAlign w:val="center"/>
          </w:tcPr>
          <w:p w14:paraId="1AAE61B6"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总经理</w:t>
            </w:r>
          </w:p>
          <w:p w14:paraId="2EE74295"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CEO</w:t>
            </w:r>
            <w:r>
              <w:rPr>
                <w:rFonts w:ascii="Times New Roman" w:eastAsia="仿宋_GB2312" w:hAnsi="Times New Roman" w:cs="Times New Roman"/>
                <w:color w:val="000000" w:themeColor="text1"/>
                <w:sz w:val="24"/>
              </w:rPr>
              <w:t>）</w:t>
            </w:r>
          </w:p>
        </w:tc>
        <w:tc>
          <w:tcPr>
            <w:tcW w:w="1579" w:type="dxa"/>
            <w:gridSpan w:val="2"/>
            <w:vAlign w:val="center"/>
          </w:tcPr>
          <w:p w14:paraId="78F22232"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3105" w:type="dxa"/>
            <w:gridSpan w:val="5"/>
            <w:vAlign w:val="center"/>
          </w:tcPr>
          <w:p w14:paraId="7C16D0B8"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857" w:type="dxa"/>
            <w:gridSpan w:val="3"/>
            <w:vAlign w:val="center"/>
          </w:tcPr>
          <w:p w14:paraId="12522D17"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2016" w:type="dxa"/>
            <w:gridSpan w:val="2"/>
            <w:vAlign w:val="center"/>
          </w:tcPr>
          <w:p w14:paraId="759883C6" w14:textId="77777777" w:rsidR="00EB7408" w:rsidRDefault="00EB7408">
            <w:pPr>
              <w:spacing w:line="240" w:lineRule="exact"/>
              <w:jc w:val="center"/>
              <w:rPr>
                <w:rFonts w:ascii="Times New Roman" w:eastAsia="仿宋_GB2312" w:hAnsi="Times New Roman" w:cs="Times New Roman"/>
                <w:color w:val="000000" w:themeColor="text1"/>
                <w:sz w:val="24"/>
              </w:rPr>
            </w:pPr>
          </w:p>
        </w:tc>
      </w:tr>
      <w:tr w:rsidR="00EB7408" w14:paraId="648A6D18" w14:textId="77777777">
        <w:trPr>
          <w:trHeight w:val="556"/>
          <w:jc w:val="center"/>
        </w:trPr>
        <w:tc>
          <w:tcPr>
            <w:tcW w:w="2110" w:type="dxa"/>
            <w:gridSpan w:val="2"/>
            <w:vAlign w:val="center"/>
          </w:tcPr>
          <w:p w14:paraId="7845AFE5"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品牌活动联系人</w:t>
            </w:r>
          </w:p>
          <w:p w14:paraId="2479CB38"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（或品牌总监）</w:t>
            </w:r>
          </w:p>
        </w:tc>
        <w:tc>
          <w:tcPr>
            <w:tcW w:w="1579" w:type="dxa"/>
            <w:gridSpan w:val="2"/>
            <w:vAlign w:val="center"/>
          </w:tcPr>
          <w:p w14:paraId="6F75F3E4"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3105" w:type="dxa"/>
            <w:gridSpan w:val="5"/>
            <w:vAlign w:val="center"/>
          </w:tcPr>
          <w:p w14:paraId="1B1A55C9"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857" w:type="dxa"/>
            <w:gridSpan w:val="3"/>
            <w:vAlign w:val="center"/>
          </w:tcPr>
          <w:p w14:paraId="5C59BF7B"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2016" w:type="dxa"/>
            <w:gridSpan w:val="2"/>
            <w:vAlign w:val="center"/>
          </w:tcPr>
          <w:p w14:paraId="7A13CC1D" w14:textId="77777777" w:rsidR="00EB7408" w:rsidRDefault="00EB7408">
            <w:pPr>
              <w:spacing w:line="240" w:lineRule="exact"/>
              <w:jc w:val="center"/>
              <w:rPr>
                <w:rFonts w:ascii="Times New Roman" w:eastAsia="仿宋_GB2312" w:hAnsi="Times New Roman" w:cs="Times New Roman"/>
                <w:color w:val="000000" w:themeColor="text1"/>
                <w:sz w:val="24"/>
              </w:rPr>
            </w:pPr>
          </w:p>
        </w:tc>
      </w:tr>
      <w:tr w:rsidR="00EB7408" w14:paraId="7C84B1ED" w14:textId="77777777">
        <w:trPr>
          <w:trHeight w:val="576"/>
          <w:jc w:val="center"/>
        </w:trPr>
        <w:tc>
          <w:tcPr>
            <w:tcW w:w="2110" w:type="dxa"/>
            <w:gridSpan w:val="2"/>
            <w:vAlign w:val="center"/>
          </w:tcPr>
          <w:p w14:paraId="2D88159A"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数据填报联系人</w:t>
            </w:r>
          </w:p>
        </w:tc>
        <w:tc>
          <w:tcPr>
            <w:tcW w:w="1579" w:type="dxa"/>
            <w:gridSpan w:val="2"/>
            <w:vAlign w:val="center"/>
          </w:tcPr>
          <w:p w14:paraId="58B16D4A"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3105" w:type="dxa"/>
            <w:gridSpan w:val="5"/>
            <w:vAlign w:val="center"/>
          </w:tcPr>
          <w:p w14:paraId="29BAA080"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857" w:type="dxa"/>
            <w:gridSpan w:val="3"/>
            <w:vAlign w:val="center"/>
          </w:tcPr>
          <w:p w14:paraId="77AC2890"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2016" w:type="dxa"/>
            <w:gridSpan w:val="2"/>
            <w:vAlign w:val="center"/>
          </w:tcPr>
          <w:p w14:paraId="229D02E4" w14:textId="77777777" w:rsidR="00EB7408" w:rsidRDefault="00EB7408">
            <w:pPr>
              <w:spacing w:line="240" w:lineRule="exact"/>
              <w:jc w:val="center"/>
              <w:rPr>
                <w:rFonts w:ascii="Times New Roman" w:eastAsia="仿宋_GB2312" w:hAnsi="Times New Roman" w:cs="Times New Roman"/>
                <w:color w:val="000000" w:themeColor="text1"/>
                <w:sz w:val="24"/>
              </w:rPr>
            </w:pPr>
          </w:p>
        </w:tc>
      </w:tr>
      <w:tr w:rsidR="00EB7408" w14:paraId="0F58961C" w14:textId="77777777">
        <w:trPr>
          <w:trHeight w:val="3266"/>
          <w:jc w:val="center"/>
        </w:trPr>
        <w:tc>
          <w:tcPr>
            <w:tcW w:w="3689" w:type="dxa"/>
            <w:gridSpan w:val="4"/>
            <w:vAlign w:val="center"/>
          </w:tcPr>
          <w:p w14:paraId="09AACDC8"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所在行业</w:t>
            </w:r>
          </w:p>
          <w:p w14:paraId="78A52EB8" w14:textId="77777777" w:rsidR="00EB7408" w:rsidRDefault="008A292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（以</w:t>
            </w:r>
            <w:r>
              <w:rPr>
                <w:rFonts w:ascii="Times New Roman" w:eastAsia="仿宋_GB2312" w:hAnsi="Times New Roman" w:cs="Times New Roman"/>
                <w:color w:val="000000" w:themeColor="text1"/>
                <w:szCs w:val="21"/>
              </w:rPr>
              <w:t>WIND</w:t>
            </w:r>
            <w:r>
              <w:rPr>
                <w:rFonts w:ascii="Times New Roman" w:eastAsia="仿宋_GB2312" w:hAnsi="Times New Roman" w:cs="Times New Roman"/>
                <w:color w:val="000000" w:themeColor="text1"/>
                <w:szCs w:val="21"/>
              </w:rPr>
              <w:t>二级行业分类为准）</w:t>
            </w:r>
          </w:p>
        </w:tc>
        <w:tc>
          <w:tcPr>
            <w:tcW w:w="6978" w:type="dxa"/>
            <w:gridSpan w:val="10"/>
            <w:vAlign w:val="center"/>
          </w:tcPr>
          <w:p w14:paraId="73FE4A78" w14:textId="77777777" w:rsidR="00EB7408" w:rsidRDefault="008A292E">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能源</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 xml:space="preserve">(1010)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材料</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(1510)</w:t>
            </w:r>
          </w:p>
          <w:p w14:paraId="7D7BC0B8" w14:textId="77777777" w:rsidR="00EB7408" w:rsidRDefault="008A292E">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资本货物</w:t>
            </w:r>
            <w:r>
              <w:rPr>
                <w:rFonts w:ascii="Times New Roman" w:eastAsia="仿宋_GB2312" w:hAnsi="Times New Roman" w:cs="Times New Roman"/>
                <w:color w:val="000000"/>
                <w:kern w:val="0"/>
                <w:szCs w:val="21"/>
                <w:lang w:bidi="ar"/>
              </w:rPr>
              <w:t xml:space="preserve">(2010)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商业和专业服务</w:t>
            </w:r>
            <w:r>
              <w:rPr>
                <w:rFonts w:ascii="Times New Roman" w:eastAsia="仿宋_GB2312" w:hAnsi="Times New Roman" w:cs="Times New Roman"/>
                <w:color w:val="000000"/>
                <w:kern w:val="0"/>
                <w:szCs w:val="21"/>
                <w:lang w:bidi="ar"/>
              </w:rPr>
              <w:t>(2020)</w:t>
            </w:r>
          </w:p>
          <w:p w14:paraId="0F9D5F0A" w14:textId="77777777" w:rsidR="00EB7408" w:rsidRDefault="008A292E">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运输</w:t>
            </w:r>
            <w:r>
              <w:rPr>
                <w:rFonts w:ascii="Times New Roman" w:eastAsia="仿宋_GB2312" w:hAnsi="Times New Roman" w:cs="Times New Roman"/>
                <w:color w:val="000000"/>
                <w:kern w:val="0"/>
                <w:szCs w:val="21"/>
                <w:lang w:bidi="ar"/>
              </w:rPr>
              <w:t xml:space="preserve">(2030)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汽车与汽车零部件</w:t>
            </w:r>
            <w:r>
              <w:rPr>
                <w:rFonts w:ascii="Times New Roman" w:eastAsia="仿宋_GB2312" w:hAnsi="Times New Roman" w:cs="Times New Roman"/>
                <w:color w:val="000000"/>
                <w:kern w:val="0"/>
                <w:szCs w:val="21"/>
                <w:lang w:bidi="ar"/>
              </w:rPr>
              <w:t>(2510)</w:t>
            </w:r>
          </w:p>
          <w:p w14:paraId="2353B06B" w14:textId="77777777" w:rsidR="00EB7408" w:rsidRDefault="008A292E">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耐用消费品与服装</w:t>
            </w:r>
            <w:r>
              <w:rPr>
                <w:rFonts w:ascii="Times New Roman" w:eastAsia="仿宋_GB2312" w:hAnsi="Times New Roman" w:cs="Times New Roman"/>
                <w:color w:val="000000"/>
                <w:kern w:val="0"/>
                <w:szCs w:val="21"/>
                <w:lang w:bidi="ar"/>
              </w:rPr>
              <w:t xml:space="preserve">(2520)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消费者服务</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(2530)</w:t>
            </w:r>
          </w:p>
          <w:p w14:paraId="5CA3ABAC" w14:textId="77777777" w:rsidR="00EB7408" w:rsidRDefault="008A292E">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媒体</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 xml:space="preserve">(2540)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零售业</w:t>
            </w:r>
            <w:r>
              <w:rPr>
                <w:rFonts w:ascii="Times New Roman" w:eastAsia="仿宋_GB2312" w:hAnsi="Times New Roman" w:cs="Times New Roman"/>
                <w:color w:val="000000"/>
                <w:kern w:val="0"/>
                <w:szCs w:val="21"/>
                <w:lang w:bidi="ar"/>
              </w:rPr>
              <w:t>(2550)</w:t>
            </w:r>
          </w:p>
          <w:p w14:paraId="0DFDC52C" w14:textId="77777777" w:rsidR="00EB7408" w:rsidRDefault="008A292E">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食品与主要用品零售</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 xml:space="preserve">(3010)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食品、饮料与烟草</w:t>
            </w:r>
            <w:r>
              <w:rPr>
                <w:rFonts w:ascii="Times New Roman" w:eastAsia="仿宋_GB2312" w:hAnsi="Times New Roman" w:cs="Times New Roman"/>
                <w:color w:val="000000"/>
                <w:kern w:val="0"/>
                <w:szCs w:val="21"/>
                <w:lang w:bidi="ar"/>
              </w:rPr>
              <w:t>(3020)</w:t>
            </w:r>
          </w:p>
          <w:p w14:paraId="5B81DABC" w14:textId="77777777" w:rsidR="00EB7408" w:rsidRDefault="008A292E">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家庭与个人用品</w:t>
            </w:r>
            <w:r>
              <w:rPr>
                <w:rFonts w:ascii="Times New Roman" w:eastAsia="仿宋_GB2312" w:hAnsi="Times New Roman" w:cs="Times New Roman"/>
                <w:color w:val="000000"/>
                <w:kern w:val="0"/>
                <w:szCs w:val="21"/>
                <w:lang w:bidi="ar"/>
              </w:rPr>
              <w:t>(3030)</w:t>
            </w:r>
            <w:r>
              <w:rPr>
                <w:rFonts w:ascii="Times New Roman" w:eastAsia="仿宋_GB2312" w:hAnsi="Times New Roman" w:cs="Times New Roman" w:hint="eastAsia"/>
                <w:color w:val="000000"/>
                <w:kern w:val="0"/>
                <w:szCs w:val="21"/>
                <w:lang w:bidi="ar"/>
              </w:rPr>
              <w:t xml:space="preserve">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医疗保健设备与服务</w:t>
            </w:r>
            <w:r>
              <w:rPr>
                <w:rFonts w:ascii="Times New Roman" w:eastAsia="仿宋_GB2312" w:hAnsi="Times New Roman" w:cs="Times New Roman"/>
                <w:color w:val="000000"/>
                <w:kern w:val="0"/>
                <w:szCs w:val="21"/>
                <w:lang w:bidi="ar"/>
              </w:rPr>
              <w:t>(3510)</w:t>
            </w:r>
          </w:p>
          <w:p w14:paraId="1FB14F84" w14:textId="77777777" w:rsidR="00EB7408" w:rsidRDefault="008A292E">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制药、生物科技与生命科学</w:t>
            </w:r>
            <w:r>
              <w:rPr>
                <w:rFonts w:ascii="Times New Roman" w:eastAsia="仿宋_GB2312" w:hAnsi="Times New Roman" w:cs="Times New Roman"/>
                <w:color w:val="000000"/>
                <w:kern w:val="0"/>
                <w:szCs w:val="21"/>
                <w:lang w:bidi="ar"/>
              </w:rPr>
              <w:t xml:space="preserve">(3520)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银行</w:t>
            </w:r>
            <w:r>
              <w:rPr>
                <w:rFonts w:ascii="Times New Roman" w:eastAsia="仿宋_GB2312" w:hAnsi="Times New Roman" w:cs="Times New Roman"/>
                <w:color w:val="000000"/>
                <w:kern w:val="0"/>
                <w:szCs w:val="21"/>
                <w:lang w:bidi="ar"/>
              </w:rPr>
              <w:t>(4010)</w:t>
            </w:r>
          </w:p>
          <w:p w14:paraId="70444009" w14:textId="77777777" w:rsidR="00EB7408" w:rsidRDefault="008A292E">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多元金融</w:t>
            </w:r>
            <w:r>
              <w:rPr>
                <w:rFonts w:ascii="Times New Roman" w:eastAsia="仿宋_GB2312" w:hAnsi="Times New Roman" w:cs="Times New Roman"/>
                <w:color w:val="000000"/>
                <w:kern w:val="0"/>
                <w:szCs w:val="21"/>
                <w:lang w:bidi="ar"/>
              </w:rPr>
              <w:t xml:space="preserve">(4020)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保险</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(4030)</w:t>
            </w:r>
          </w:p>
          <w:p w14:paraId="0559853F" w14:textId="77777777" w:rsidR="00EB7408" w:rsidRDefault="008A292E">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软件与服务</w:t>
            </w:r>
            <w:r>
              <w:rPr>
                <w:rFonts w:ascii="Times New Roman" w:eastAsia="仿宋_GB2312" w:hAnsi="Times New Roman" w:cs="Times New Roman"/>
                <w:color w:val="000000"/>
                <w:kern w:val="0"/>
                <w:szCs w:val="21"/>
                <w:lang w:bidi="ar"/>
              </w:rPr>
              <w:t xml:space="preserve">(4510)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技术硬件与设备</w:t>
            </w:r>
            <w:r>
              <w:rPr>
                <w:rFonts w:ascii="Times New Roman" w:eastAsia="仿宋_GB2312" w:hAnsi="Times New Roman" w:cs="Times New Roman"/>
                <w:color w:val="000000"/>
                <w:kern w:val="0"/>
                <w:szCs w:val="21"/>
                <w:lang w:bidi="ar"/>
              </w:rPr>
              <w:t>(4520)</w:t>
            </w:r>
          </w:p>
          <w:p w14:paraId="56596B9F" w14:textId="77777777" w:rsidR="00EB7408" w:rsidRDefault="008A292E">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半导体与半导体生产设备</w:t>
            </w:r>
            <w:r>
              <w:rPr>
                <w:rFonts w:ascii="Times New Roman" w:eastAsia="仿宋_GB2312" w:hAnsi="Times New Roman" w:cs="Times New Roman"/>
                <w:color w:val="000000"/>
                <w:kern w:val="0"/>
                <w:szCs w:val="21"/>
                <w:lang w:bidi="ar"/>
              </w:rPr>
              <w:t xml:space="preserve">(4530)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电信服务</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(5010)</w:t>
            </w:r>
          </w:p>
          <w:p w14:paraId="3F829345" w14:textId="77777777" w:rsidR="00EB7408" w:rsidRDefault="008A292E">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公用事业</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 xml:space="preserve">(5510)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房地产</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(6010)</w:t>
            </w:r>
          </w:p>
        </w:tc>
      </w:tr>
      <w:tr w:rsidR="00EB7408" w14:paraId="7ABFD4BD" w14:textId="77777777">
        <w:trPr>
          <w:trHeight w:val="559"/>
          <w:jc w:val="center"/>
        </w:trPr>
        <w:tc>
          <w:tcPr>
            <w:tcW w:w="3689" w:type="dxa"/>
            <w:gridSpan w:val="4"/>
            <w:vAlign w:val="center"/>
          </w:tcPr>
          <w:p w14:paraId="5483740E"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企业简介</w:t>
            </w:r>
          </w:p>
        </w:tc>
        <w:tc>
          <w:tcPr>
            <w:tcW w:w="6978" w:type="dxa"/>
            <w:gridSpan w:val="10"/>
            <w:vAlign w:val="center"/>
          </w:tcPr>
          <w:p w14:paraId="52082CA7" w14:textId="77777777" w:rsidR="00EB7408" w:rsidRDefault="00EB7408">
            <w:pPr>
              <w:spacing w:line="240" w:lineRule="exact"/>
              <w:rPr>
                <w:rFonts w:ascii="Times New Roman" w:eastAsia="仿宋_GB2312" w:hAnsi="Times New Roman" w:cs="Times New Roman"/>
              </w:rPr>
            </w:pPr>
          </w:p>
          <w:p w14:paraId="1EA5EE44" w14:textId="77777777" w:rsidR="00EB7408" w:rsidRDefault="008A292E">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rPr>
              <w:t>【不超过</w:t>
            </w:r>
            <w:r>
              <w:rPr>
                <w:rFonts w:ascii="Times New Roman" w:eastAsia="仿宋_GB2312" w:hAnsi="Times New Roman" w:cs="Times New Roman"/>
              </w:rPr>
              <w:t>300</w:t>
            </w:r>
            <w:r>
              <w:rPr>
                <w:rFonts w:ascii="Times New Roman" w:eastAsia="仿宋_GB2312" w:hAnsi="Times New Roman" w:cs="Times New Roman"/>
              </w:rPr>
              <w:t>字】</w:t>
            </w:r>
          </w:p>
          <w:p w14:paraId="5EB27A3F" w14:textId="77777777" w:rsidR="00EB7408" w:rsidRDefault="00EB7408">
            <w:pPr>
              <w:spacing w:line="240" w:lineRule="exact"/>
              <w:rPr>
                <w:rFonts w:ascii="Times New Roman" w:eastAsia="仿宋_GB2312" w:hAnsi="Times New Roman" w:cs="Times New Roman"/>
                <w:color w:val="000000" w:themeColor="text1"/>
                <w:sz w:val="24"/>
              </w:rPr>
            </w:pPr>
          </w:p>
          <w:p w14:paraId="0008B109" w14:textId="77777777" w:rsidR="00EB7408" w:rsidRDefault="00EB7408">
            <w:pPr>
              <w:spacing w:line="240" w:lineRule="exact"/>
              <w:rPr>
                <w:rFonts w:ascii="Times New Roman" w:eastAsia="仿宋_GB2312" w:hAnsi="Times New Roman" w:cs="Times New Roman"/>
                <w:color w:val="000000" w:themeColor="text1"/>
                <w:sz w:val="24"/>
              </w:rPr>
            </w:pPr>
          </w:p>
          <w:p w14:paraId="687C5A31" w14:textId="77777777" w:rsidR="00EB7408" w:rsidRDefault="00EB7408">
            <w:pPr>
              <w:spacing w:line="240" w:lineRule="exact"/>
              <w:rPr>
                <w:rFonts w:ascii="Times New Roman" w:eastAsia="仿宋_GB2312" w:hAnsi="Times New Roman" w:cs="Times New Roman"/>
                <w:color w:val="000000" w:themeColor="text1"/>
                <w:sz w:val="24"/>
              </w:rPr>
            </w:pPr>
          </w:p>
          <w:p w14:paraId="059D054A" w14:textId="77777777" w:rsidR="00EB7408" w:rsidRDefault="00EB7408">
            <w:pPr>
              <w:spacing w:line="240" w:lineRule="exact"/>
              <w:rPr>
                <w:rFonts w:ascii="Times New Roman" w:eastAsia="仿宋_GB2312" w:hAnsi="Times New Roman" w:cs="Times New Roman"/>
                <w:color w:val="000000" w:themeColor="text1"/>
                <w:sz w:val="24"/>
              </w:rPr>
            </w:pPr>
          </w:p>
          <w:p w14:paraId="73E08FD1" w14:textId="77777777" w:rsidR="00EB7408" w:rsidRDefault="00EB7408">
            <w:pPr>
              <w:spacing w:line="240" w:lineRule="exact"/>
              <w:rPr>
                <w:rFonts w:ascii="Times New Roman" w:eastAsia="仿宋_GB2312" w:hAnsi="Times New Roman" w:cs="Times New Roman"/>
                <w:color w:val="000000" w:themeColor="text1"/>
                <w:sz w:val="24"/>
              </w:rPr>
            </w:pPr>
          </w:p>
          <w:p w14:paraId="08FA3E03" w14:textId="77777777" w:rsidR="00EB7408" w:rsidRDefault="00EB7408">
            <w:pPr>
              <w:spacing w:line="240" w:lineRule="exact"/>
              <w:rPr>
                <w:rFonts w:ascii="Times New Roman" w:eastAsia="仿宋_GB2312" w:hAnsi="Times New Roman" w:cs="Times New Roman"/>
                <w:color w:val="000000" w:themeColor="text1"/>
                <w:sz w:val="24"/>
              </w:rPr>
            </w:pPr>
          </w:p>
          <w:p w14:paraId="0329C0F3" w14:textId="77777777" w:rsidR="00EB7408" w:rsidRDefault="00EB7408">
            <w:pPr>
              <w:spacing w:line="240" w:lineRule="exact"/>
              <w:rPr>
                <w:rFonts w:ascii="Times New Roman" w:eastAsia="仿宋_GB2312" w:hAnsi="Times New Roman" w:cs="Times New Roman"/>
                <w:color w:val="000000" w:themeColor="text1"/>
                <w:sz w:val="24"/>
              </w:rPr>
            </w:pPr>
          </w:p>
          <w:p w14:paraId="73DBE52B" w14:textId="77777777" w:rsidR="00EB7408" w:rsidRDefault="00EB7408">
            <w:pPr>
              <w:spacing w:line="240" w:lineRule="exact"/>
              <w:rPr>
                <w:rFonts w:ascii="Times New Roman" w:eastAsia="仿宋_GB2312" w:hAnsi="Times New Roman" w:cs="Times New Roman"/>
                <w:color w:val="000000" w:themeColor="text1"/>
                <w:sz w:val="24"/>
              </w:rPr>
            </w:pPr>
          </w:p>
          <w:p w14:paraId="55F399FC" w14:textId="77777777" w:rsidR="00EB7408" w:rsidRDefault="00EB7408">
            <w:pPr>
              <w:spacing w:line="240" w:lineRule="exact"/>
              <w:rPr>
                <w:rFonts w:ascii="Times New Roman" w:eastAsia="仿宋_GB2312" w:hAnsi="Times New Roman" w:cs="Times New Roman"/>
                <w:color w:val="000000" w:themeColor="text1"/>
                <w:sz w:val="24"/>
              </w:rPr>
            </w:pPr>
          </w:p>
          <w:p w14:paraId="7D673096" w14:textId="77777777" w:rsidR="00EB7408" w:rsidRDefault="00EB7408">
            <w:pPr>
              <w:spacing w:line="240" w:lineRule="exact"/>
              <w:rPr>
                <w:rFonts w:ascii="Times New Roman" w:eastAsia="仿宋_GB2312" w:hAnsi="Times New Roman" w:cs="Times New Roman"/>
                <w:color w:val="000000" w:themeColor="text1"/>
                <w:sz w:val="24"/>
              </w:rPr>
            </w:pPr>
          </w:p>
        </w:tc>
      </w:tr>
      <w:tr w:rsidR="00EB7408" w14:paraId="4505CA7C" w14:textId="77777777">
        <w:trPr>
          <w:gridAfter w:val="1"/>
          <w:wAfter w:w="6" w:type="dxa"/>
          <w:trHeight w:val="355"/>
          <w:jc w:val="center"/>
        </w:trPr>
        <w:tc>
          <w:tcPr>
            <w:tcW w:w="10661" w:type="dxa"/>
            <w:gridSpan w:val="13"/>
            <w:shd w:val="clear" w:color="auto" w:fill="B4C6E7" w:themeFill="accent5" w:themeFillTint="66"/>
            <w:vAlign w:val="center"/>
          </w:tcPr>
          <w:p w14:paraId="2C514661" w14:textId="77777777" w:rsidR="00EB7408" w:rsidRDefault="008A292E">
            <w:pPr>
              <w:spacing w:line="240" w:lineRule="exact"/>
              <w:jc w:val="center"/>
              <w:rPr>
                <w:rFonts w:ascii="仿宋" w:eastAsia="仿宋" w:hAnsi="仿宋" w:cs="Times New Roman"/>
                <w:b/>
                <w:color w:val="000000" w:themeColor="text1"/>
                <w:sz w:val="24"/>
              </w:rPr>
            </w:pPr>
            <w:r>
              <w:rPr>
                <w:rFonts w:ascii="仿宋" w:eastAsia="仿宋" w:hAnsi="仿宋" w:cs="Times New Roman"/>
                <w:b/>
                <w:color w:val="000000" w:themeColor="text1"/>
                <w:sz w:val="24"/>
              </w:rPr>
              <w:lastRenderedPageBreak/>
              <w:t>二、财务状况及经营成果</w:t>
            </w:r>
          </w:p>
        </w:tc>
      </w:tr>
      <w:tr w:rsidR="00EB7408" w14:paraId="7B2123CA" w14:textId="77777777">
        <w:trPr>
          <w:gridAfter w:val="1"/>
          <w:wAfter w:w="6" w:type="dxa"/>
          <w:trHeight w:val="708"/>
          <w:jc w:val="center"/>
        </w:trPr>
        <w:tc>
          <w:tcPr>
            <w:tcW w:w="1487" w:type="dxa"/>
            <w:vAlign w:val="center"/>
          </w:tcPr>
          <w:p w14:paraId="0A35C952" w14:textId="77777777" w:rsidR="00EB7408" w:rsidRDefault="008A292E">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指标（万元）</w:t>
            </w:r>
          </w:p>
        </w:tc>
        <w:tc>
          <w:tcPr>
            <w:tcW w:w="2202" w:type="dxa"/>
            <w:gridSpan w:val="3"/>
            <w:vAlign w:val="center"/>
          </w:tcPr>
          <w:p w14:paraId="4C791333"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营业收入</w:t>
            </w:r>
          </w:p>
        </w:tc>
        <w:tc>
          <w:tcPr>
            <w:tcW w:w="1185" w:type="dxa"/>
            <w:vAlign w:val="center"/>
          </w:tcPr>
          <w:p w14:paraId="5BE25F25"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海外收入</w:t>
            </w:r>
          </w:p>
        </w:tc>
        <w:tc>
          <w:tcPr>
            <w:tcW w:w="1221" w:type="dxa"/>
            <w:gridSpan w:val="3"/>
            <w:vAlign w:val="center"/>
          </w:tcPr>
          <w:p w14:paraId="1669038F"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利润总额</w:t>
            </w:r>
          </w:p>
        </w:tc>
        <w:tc>
          <w:tcPr>
            <w:tcW w:w="1705" w:type="dxa"/>
            <w:gridSpan w:val="2"/>
            <w:vAlign w:val="center"/>
          </w:tcPr>
          <w:p w14:paraId="55BA34C1"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归属母公司所有者净利润</w:t>
            </w:r>
          </w:p>
        </w:tc>
        <w:tc>
          <w:tcPr>
            <w:tcW w:w="851" w:type="dxa"/>
            <w:gridSpan w:val="2"/>
            <w:tcBorders>
              <w:right w:val="nil"/>
            </w:tcBorders>
            <w:vAlign w:val="center"/>
          </w:tcPr>
          <w:p w14:paraId="6386A59B" w14:textId="77777777" w:rsidR="00EB7408" w:rsidRDefault="008A292E">
            <w:pPr>
              <w:spacing w:line="240" w:lineRule="exact"/>
              <w:jc w:val="center"/>
              <w:rPr>
                <w:rFonts w:ascii="Times New Roman" w:eastAsia="仿宋_GB2312" w:hAnsi="Times New Roman" w:cs="Times New Roman"/>
                <w:color w:val="000000" w:themeColor="text1"/>
                <w:spacing w:val="-20"/>
                <w:sz w:val="24"/>
              </w:rPr>
            </w:pPr>
            <w:r>
              <w:rPr>
                <w:rFonts w:ascii="Times New Roman" w:eastAsia="仿宋_GB2312" w:hAnsi="Times New Roman" w:cs="Times New Roman"/>
                <w:color w:val="000000" w:themeColor="text1"/>
                <w:sz w:val="24"/>
              </w:rPr>
              <w:t>资产总额</w:t>
            </w:r>
          </w:p>
        </w:tc>
        <w:tc>
          <w:tcPr>
            <w:tcW w:w="2010" w:type="dxa"/>
            <w:vAlign w:val="center"/>
          </w:tcPr>
          <w:p w14:paraId="3F8C0ED0" w14:textId="77777777" w:rsidR="00EB7408" w:rsidRDefault="008A292E">
            <w:pPr>
              <w:spacing w:line="240" w:lineRule="exact"/>
              <w:jc w:val="center"/>
              <w:rPr>
                <w:rFonts w:ascii="Times New Roman" w:eastAsia="仿宋_GB2312" w:hAnsi="Times New Roman" w:cs="Times New Roman"/>
                <w:color w:val="000000" w:themeColor="text1"/>
                <w:spacing w:val="-20"/>
                <w:sz w:val="24"/>
              </w:rPr>
            </w:pPr>
            <w:r>
              <w:rPr>
                <w:rFonts w:ascii="Times New Roman" w:eastAsia="仿宋_GB2312" w:hAnsi="Times New Roman" w:cs="Times New Roman"/>
                <w:color w:val="000000" w:themeColor="text1"/>
                <w:sz w:val="24"/>
              </w:rPr>
              <w:t>海外资产</w:t>
            </w:r>
          </w:p>
        </w:tc>
      </w:tr>
      <w:tr w:rsidR="00EB7408" w14:paraId="6EE54211" w14:textId="77777777">
        <w:trPr>
          <w:trHeight w:val="637"/>
          <w:jc w:val="center"/>
        </w:trPr>
        <w:tc>
          <w:tcPr>
            <w:tcW w:w="1487" w:type="dxa"/>
            <w:vAlign w:val="center"/>
          </w:tcPr>
          <w:p w14:paraId="4167019B"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2019</w:t>
            </w:r>
            <w:r>
              <w:rPr>
                <w:rFonts w:ascii="Times New Roman" w:eastAsia="仿宋_GB2312" w:hAnsi="Times New Roman" w:cs="Times New Roman"/>
                <w:color w:val="000000" w:themeColor="text1"/>
                <w:sz w:val="24"/>
              </w:rPr>
              <w:t>年</w:t>
            </w:r>
          </w:p>
        </w:tc>
        <w:tc>
          <w:tcPr>
            <w:tcW w:w="2202" w:type="dxa"/>
            <w:gridSpan w:val="3"/>
            <w:vAlign w:val="center"/>
          </w:tcPr>
          <w:p w14:paraId="27B56FA7" w14:textId="77777777" w:rsidR="00EB7408" w:rsidRDefault="00EB7408">
            <w:pPr>
              <w:spacing w:line="240" w:lineRule="exact"/>
              <w:rPr>
                <w:rFonts w:ascii="Times New Roman" w:eastAsia="仿宋_GB2312" w:hAnsi="Times New Roman" w:cs="Times New Roman"/>
                <w:color w:val="000000" w:themeColor="text1"/>
                <w:sz w:val="24"/>
              </w:rPr>
            </w:pPr>
          </w:p>
        </w:tc>
        <w:tc>
          <w:tcPr>
            <w:tcW w:w="1185" w:type="dxa"/>
            <w:vAlign w:val="center"/>
          </w:tcPr>
          <w:p w14:paraId="7689130F" w14:textId="77777777" w:rsidR="00EB7408" w:rsidRDefault="00EB7408">
            <w:pPr>
              <w:spacing w:line="240" w:lineRule="exact"/>
              <w:rPr>
                <w:rFonts w:ascii="Times New Roman" w:eastAsia="仿宋_GB2312" w:hAnsi="Times New Roman" w:cs="Times New Roman"/>
                <w:color w:val="000000" w:themeColor="text1"/>
                <w:sz w:val="24"/>
              </w:rPr>
            </w:pPr>
          </w:p>
        </w:tc>
        <w:tc>
          <w:tcPr>
            <w:tcW w:w="1221" w:type="dxa"/>
            <w:gridSpan w:val="3"/>
            <w:vAlign w:val="center"/>
          </w:tcPr>
          <w:p w14:paraId="03AD2BE7" w14:textId="77777777" w:rsidR="00EB7408" w:rsidRDefault="00EB7408">
            <w:pPr>
              <w:spacing w:line="240" w:lineRule="exact"/>
              <w:rPr>
                <w:rFonts w:ascii="Times New Roman" w:eastAsia="仿宋_GB2312" w:hAnsi="Times New Roman" w:cs="Times New Roman"/>
                <w:color w:val="000000" w:themeColor="text1"/>
                <w:sz w:val="24"/>
              </w:rPr>
            </w:pPr>
          </w:p>
        </w:tc>
        <w:tc>
          <w:tcPr>
            <w:tcW w:w="1705" w:type="dxa"/>
            <w:gridSpan w:val="2"/>
            <w:vAlign w:val="center"/>
          </w:tcPr>
          <w:p w14:paraId="2579DD5D" w14:textId="77777777" w:rsidR="00EB7408" w:rsidRDefault="00EB7408">
            <w:pPr>
              <w:spacing w:line="240" w:lineRule="exact"/>
              <w:rPr>
                <w:rFonts w:ascii="Times New Roman" w:eastAsia="仿宋_GB2312" w:hAnsi="Times New Roman" w:cs="Times New Roman"/>
                <w:color w:val="000000" w:themeColor="text1"/>
                <w:sz w:val="24"/>
              </w:rPr>
            </w:pPr>
          </w:p>
        </w:tc>
        <w:tc>
          <w:tcPr>
            <w:tcW w:w="851" w:type="dxa"/>
            <w:gridSpan w:val="2"/>
            <w:vAlign w:val="center"/>
          </w:tcPr>
          <w:p w14:paraId="4F2E0536" w14:textId="77777777" w:rsidR="00EB7408" w:rsidRDefault="00EB7408">
            <w:pPr>
              <w:spacing w:line="240" w:lineRule="exact"/>
              <w:rPr>
                <w:rFonts w:ascii="Times New Roman" w:eastAsia="仿宋_GB2312" w:hAnsi="Times New Roman" w:cs="Times New Roman"/>
                <w:color w:val="000000" w:themeColor="text1"/>
                <w:sz w:val="24"/>
              </w:rPr>
            </w:pPr>
          </w:p>
        </w:tc>
        <w:tc>
          <w:tcPr>
            <w:tcW w:w="2016" w:type="dxa"/>
            <w:gridSpan w:val="2"/>
            <w:vAlign w:val="center"/>
          </w:tcPr>
          <w:p w14:paraId="338ACCF2" w14:textId="77777777" w:rsidR="00EB7408" w:rsidRDefault="00EB7408">
            <w:pPr>
              <w:spacing w:line="240" w:lineRule="exact"/>
              <w:rPr>
                <w:rFonts w:ascii="Times New Roman" w:eastAsia="仿宋_GB2312" w:hAnsi="Times New Roman" w:cs="Times New Roman"/>
                <w:color w:val="000000" w:themeColor="text1"/>
                <w:sz w:val="24"/>
              </w:rPr>
            </w:pPr>
          </w:p>
        </w:tc>
      </w:tr>
      <w:tr w:rsidR="00EB7408" w14:paraId="5BD0553D" w14:textId="77777777">
        <w:trPr>
          <w:trHeight w:val="604"/>
          <w:jc w:val="center"/>
        </w:trPr>
        <w:tc>
          <w:tcPr>
            <w:tcW w:w="1487" w:type="dxa"/>
            <w:vAlign w:val="center"/>
          </w:tcPr>
          <w:p w14:paraId="6C24846D"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2020</w:t>
            </w:r>
            <w:r>
              <w:rPr>
                <w:rFonts w:ascii="Times New Roman" w:eastAsia="仿宋_GB2312" w:hAnsi="Times New Roman" w:cs="Times New Roman"/>
                <w:color w:val="000000" w:themeColor="text1"/>
                <w:sz w:val="24"/>
              </w:rPr>
              <w:t>年</w:t>
            </w:r>
          </w:p>
        </w:tc>
        <w:tc>
          <w:tcPr>
            <w:tcW w:w="2202" w:type="dxa"/>
            <w:gridSpan w:val="3"/>
            <w:vAlign w:val="center"/>
          </w:tcPr>
          <w:p w14:paraId="4FF94C59" w14:textId="77777777" w:rsidR="00EB7408" w:rsidRDefault="00EB7408">
            <w:pPr>
              <w:spacing w:line="240" w:lineRule="exact"/>
              <w:rPr>
                <w:rFonts w:ascii="Times New Roman" w:eastAsia="仿宋_GB2312" w:hAnsi="Times New Roman" w:cs="Times New Roman"/>
                <w:color w:val="000000" w:themeColor="text1"/>
                <w:sz w:val="24"/>
              </w:rPr>
            </w:pPr>
          </w:p>
        </w:tc>
        <w:tc>
          <w:tcPr>
            <w:tcW w:w="1185" w:type="dxa"/>
            <w:vAlign w:val="center"/>
          </w:tcPr>
          <w:p w14:paraId="29F2CAD3" w14:textId="77777777" w:rsidR="00EB7408" w:rsidRDefault="00EB7408">
            <w:pPr>
              <w:spacing w:line="240" w:lineRule="exact"/>
              <w:rPr>
                <w:rFonts w:ascii="Times New Roman" w:eastAsia="仿宋_GB2312" w:hAnsi="Times New Roman" w:cs="Times New Roman"/>
                <w:color w:val="000000" w:themeColor="text1"/>
                <w:sz w:val="24"/>
              </w:rPr>
            </w:pPr>
          </w:p>
        </w:tc>
        <w:tc>
          <w:tcPr>
            <w:tcW w:w="1221" w:type="dxa"/>
            <w:gridSpan w:val="3"/>
            <w:vAlign w:val="center"/>
          </w:tcPr>
          <w:p w14:paraId="625BC7FB" w14:textId="77777777" w:rsidR="00EB7408" w:rsidRDefault="00EB7408">
            <w:pPr>
              <w:spacing w:line="240" w:lineRule="exact"/>
              <w:rPr>
                <w:rFonts w:ascii="Times New Roman" w:eastAsia="仿宋_GB2312" w:hAnsi="Times New Roman" w:cs="Times New Roman"/>
                <w:color w:val="000000" w:themeColor="text1"/>
                <w:sz w:val="24"/>
              </w:rPr>
            </w:pPr>
          </w:p>
        </w:tc>
        <w:tc>
          <w:tcPr>
            <w:tcW w:w="1705" w:type="dxa"/>
            <w:gridSpan w:val="2"/>
            <w:vAlign w:val="center"/>
          </w:tcPr>
          <w:p w14:paraId="7613E563" w14:textId="77777777" w:rsidR="00EB7408" w:rsidRDefault="00EB7408">
            <w:pPr>
              <w:spacing w:line="240" w:lineRule="exact"/>
              <w:rPr>
                <w:rFonts w:ascii="Times New Roman" w:eastAsia="仿宋_GB2312" w:hAnsi="Times New Roman" w:cs="Times New Roman"/>
                <w:color w:val="000000" w:themeColor="text1"/>
                <w:sz w:val="24"/>
              </w:rPr>
            </w:pPr>
          </w:p>
        </w:tc>
        <w:tc>
          <w:tcPr>
            <w:tcW w:w="851" w:type="dxa"/>
            <w:gridSpan w:val="2"/>
            <w:vAlign w:val="center"/>
          </w:tcPr>
          <w:p w14:paraId="7453F4CF" w14:textId="77777777" w:rsidR="00EB7408" w:rsidRDefault="00EB7408">
            <w:pPr>
              <w:spacing w:line="240" w:lineRule="exact"/>
              <w:rPr>
                <w:rFonts w:ascii="Times New Roman" w:eastAsia="仿宋_GB2312" w:hAnsi="Times New Roman" w:cs="Times New Roman"/>
                <w:color w:val="000000" w:themeColor="text1"/>
                <w:sz w:val="24"/>
              </w:rPr>
            </w:pPr>
          </w:p>
        </w:tc>
        <w:tc>
          <w:tcPr>
            <w:tcW w:w="2016" w:type="dxa"/>
            <w:gridSpan w:val="2"/>
            <w:vAlign w:val="center"/>
          </w:tcPr>
          <w:p w14:paraId="53E38E20" w14:textId="77777777" w:rsidR="00EB7408" w:rsidRDefault="00EB7408">
            <w:pPr>
              <w:spacing w:line="240" w:lineRule="exact"/>
              <w:rPr>
                <w:rFonts w:ascii="Times New Roman" w:eastAsia="仿宋_GB2312" w:hAnsi="Times New Roman" w:cs="Times New Roman"/>
                <w:color w:val="000000" w:themeColor="text1"/>
                <w:sz w:val="24"/>
              </w:rPr>
            </w:pPr>
          </w:p>
        </w:tc>
      </w:tr>
      <w:tr w:rsidR="00EB7408" w14:paraId="30605CB8" w14:textId="77777777">
        <w:trPr>
          <w:trHeight w:val="604"/>
          <w:jc w:val="center"/>
        </w:trPr>
        <w:tc>
          <w:tcPr>
            <w:tcW w:w="1487" w:type="dxa"/>
            <w:vAlign w:val="center"/>
          </w:tcPr>
          <w:p w14:paraId="6262E96A"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2021</w:t>
            </w:r>
            <w:r>
              <w:rPr>
                <w:rFonts w:ascii="Times New Roman" w:eastAsia="仿宋_GB2312" w:hAnsi="Times New Roman" w:cs="Times New Roman"/>
                <w:color w:val="000000" w:themeColor="text1"/>
                <w:sz w:val="24"/>
              </w:rPr>
              <w:t>年</w:t>
            </w:r>
          </w:p>
        </w:tc>
        <w:tc>
          <w:tcPr>
            <w:tcW w:w="2202" w:type="dxa"/>
            <w:gridSpan w:val="3"/>
            <w:vAlign w:val="center"/>
          </w:tcPr>
          <w:p w14:paraId="07A162B3" w14:textId="77777777" w:rsidR="00EB7408" w:rsidRDefault="00EB7408">
            <w:pPr>
              <w:spacing w:line="240" w:lineRule="exact"/>
              <w:rPr>
                <w:rFonts w:ascii="Times New Roman" w:eastAsia="仿宋_GB2312" w:hAnsi="Times New Roman" w:cs="Times New Roman"/>
                <w:color w:val="000000" w:themeColor="text1"/>
                <w:sz w:val="24"/>
              </w:rPr>
            </w:pPr>
          </w:p>
        </w:tc>
        <w:tc>
          <w:tcPr>
            <w:tcW w:w="1185" w:type="dxa"/>
            <w:vAlign w:val="center"/>
          </w:tcPr>
          <w:p w14:paraId="555422AD" w14:textId="77777777" w:rsidR="00EB7408" w:rsidRDefault="00EB7408">
            <w:pPr>
              <w:spacing w:line="240" w:lineRule="exact"/>
              <w:rPr>
                <w:rFonts w:ascii="Times New Roman" w:eastAsia="仿宋_GB2312" w:hAnsi="Times New Roman" w:cs="Times New Roman"/>
                <w:color w:val="000000" w:themeColor="text1"/>
                <w:sz w:val="24"/>
              </w:rPr>
            </w:pPr>
          </w:p>
        </w:tc>
        <w:tc>
          <w:tcPr>
            <w:tcW w:w="1221" w:type="dxa"/>
            <w:gridSpan w:val="3"/>
            <w:vAlign w:val="center"/>
          </w:tcPr>
          <w:p w14:paraId="17C322CA" w14:textId="77777777" w:rsidR="00EB7408" w:rsidRDefault="00EB7408">
            <w:pPr>
              <w:spacing w:line="240" w:lineRule="exact"/>
              <w:rPr>
                <w:rFonts w:ascii="Times New Roman" w:eastAsia="仿宋_GB2312" w:hAnsi="Times New Roman" w:cs="Times New Roman"/>
                <w:color w:val="000000" w:themeColor="text1"/>
                <w:sz w:val="24"/>
              </w:rPr>
            </w:pPr>
          </w:p>
        </w:tc>
        <w:tc>
          <w:tcPr>
            <w:tcW w:w="1705" w:type="dxa"/>
            <w:gridSpan w:val="2"/>
            <w:vAlign w:val="center"/>
          </w:tcPr>
          <w:p w14:paraId="341A4DFD" w14:textId="77777777" w:rsidR="00EB7408" w:rsidRDefault="00EB7408">
            <w:pPr>
              <w:spacing w:line="240" w:lineRule="exact"/>
              <w:rPr>
                <w:rFonts w:ascii="Times New Roman" w:eastAsia="仿宋_GB2312" w:hAnsi="Times New Roman" w:cs="Times New Roman"/>
                <w:color w:val="000000" w:themeColor="text1"/>
                <w:sz w:val="24"/>
              </w:rPr>
            </w:pPr>
          </w:p>
        </w:tc>
        <w:tc>
          <w:tcPr>
            <w:tcW w:w="851" w:type="dxa"/>
            <w:gridSpan w:val="2"/>
            <w:vAlign w:val="center"/>
          </w:tcPr>
          <w:p w14:paraId="702EBBFF" w14:textId="77777777" w:rsidR="00EB7408" w:rsidRDefault="00EB7408">
            <w:pPr>
              <w:spacing w:line="240" w:lineRule="exact"/>
              <w:rPr>
                <w:rFonts w:ascii="Times New Roman" w:eastAsia="仿宋_GB2312" w:hAnsi="Times New Roman" w:cs="Times New Roman"/>
                <w:color w:val="000000" w:themeColor="text1"/>
                <w:sz w:val="24"/>
              </w:rPr>
            </w:pPr>
          </w:p>
        </w:tc>
        <w:tc>
          <w:tcPr>
            <w:tcW w:w="2016" w:type="dxa"/>
            <w:gridSpan w:val="2"/>
            <w:vAlign w:val="center"/>
          </w:tcPr>
          <w:p w14:paraId="4BEF24B7" w14:textId="77777777" w:rsidR="00EB7408" w:rsidRDefault="00EB7408">
            <w:pPr>
              <w:spacing w:line="240" w:lineRule="exact"/>
              <w:rPr>
                <w:rFonts w:ascii="Times New Roman" w:eastAsia="仿宋_GB2312" w:hAnsi="Times New Roman" w:cs="Times New Roman"/>
                <w:color w:val="000000" w:themeColor="text1"/>
                <w:sz w:val="24"/>
              </w:rPr>
            </w:pPr>
          </w:p>
        </w:tc>
      </w:tr>
      <w:tr w:rsidR="00EB7408" w14:paraId="5A5F6E15" w14:textId="77777777">
        <w:trPr>
          <w:trHeight w:val="695"/>
          <w:jc w:val="center"/>
        </w:trPr>
        <w:tc>
          <w:tcPr>
            <w:tcW w:w="1487" w:type="dxa"/>
            <w:vAlign w:val="center"/>
          </w:tcPr>
          <w:p w14:paraId="7BD1C952" w14:textId="77777777" w:rsidR="00EB7408" w:rsidRDefault="008A292E">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指标（万元）</w:t>
            </w:r>
          </w:p>
        </w:tc>
        <w:tc>
          <w:tcPr>
            <w:tcW w:w="2202" w:type="dxa"/>
            <w:gridSpan w:val="3"/>
            <w:vAlign w:val="center"/>
          </w:tcPr>
          <w:p w14:paraId="3A253DC2"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所有者权益</w:t>
            </w:r>
          </w:p>
        </w:tc>
        <w:tc>
          <w:tcPr>
            <w:tcW w:w="1185" w:type="dxa"/>
            <w:vAlign w:val="center"/>
          </w:tcPr>
          <w:p w14:paraId="41BF15C4"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归属母公司所有者权益</w:t>
            </w:r>
          </w:p>
        </w:tc>
        <w:tc>
          <w:tcPr>
            <w:tcW w:w="1221" w:type="dxa"/>
            <w:gridSpan w:val="3"/>
            <w:vAlign w:val="center"/>
          </w:tcPr>
          <w:p w14:paraId="5AB2D552"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纳税总额</w:t>
            </w:r>
          </w:p>
        </w:tc>
        <w:tc>
          <w:tcPr>
            <w:tcW w:w="1705" w:type="dxa"/>
            <w:gridSpan w:val="2"/>
            <w:vAlign w:val="center"/>
          </w:tcPr>
          <w:p w14:paraId="19AE91D1"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研发费用</w:t>
            </w:r>
          </w:p>
        </w:tc>
        <w:tc>
          <w:tcPr>
            <w:tcW w:w="851" w:type="dxa"/>
            <w:gridSpan w:val="2"/>
            <w:vAlign w:val="center"/>
          </w:tcPr>
          <w:p w14:paraId="591CCF66"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研发支出</w:t>
            </w:r>
          </w:p>
        </w:tc>
        <w:tc>
          <w:tcPr>
            <w:tcW w:w="2016" w:type="dxa"/>
            <w:gridSpan w:val="2"/>
            <w:vAlign w:val="center"/>
          </w:tcPr>
          <w:p w14:paraId="414D590A"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员工总数</w:t>
            </w:r>
          </w:p>
          <w:p w14:paraId="4F5DBE6E"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（人）</w:t>
            </w:r>
          </w:p>
        </w:tc>
      </w:tr>
      <w:tr w:rsidR="00EB7408" w14:paraId="2F489606" w14:textId="77777777">
        <w:trPr>
          <w:trHeight w:val="622"/>
          <w:jc w:val="center"/>
        </w:trPr>
        <w:tc>
          <w:tcPr>
            <w:tcW w:w="1487" w:type="dxa"/>
            <w:vAlign w:val="center"/>
          </w:tcPr>
          <w:p w14:paraId="1A0EF997"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2019</w:t>
            </w:r>
            <w:r>
              <w:rPr>
                <w:rFonts w:ascii="Times New Roman" w:eastAsia="仿宋_GB2312" w:hAnsi="Times New Roman" w:cs="Times New Roman"/>
                <w:color w:val="000000" w:themeColor="text1"/>
                <w:sz w:val="24"/>
              </w:rPr>
              <w:t>年</w:t>
            </w:r>
          </w:p>
        </w:tc>
        <w:tc>
          <w:tcPr>
            <w:tcW w:w="2202" w:type="dxa"/>
            <w:gridSpan w:val="3"/>
            <w:vAlign w:val="center"/>
          </w:tcPr>
          <w:p w14:paraId="4B89E727"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185" w:type="dxa"/>
            <w:vAlign w:val="center"/>
          </w:tcPr>
          <w:p w14:paraId="0475A015"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221" w:type="dxa"/>
            <w:gridSpan w:val="3"/>
            <w:vAlign w:val="center"/>
          </w:tcPr>
          <w:p w14:paraId="2F8B0219"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705" w:type="dxa"/>
            <w:gridSpan w:val="2"/>
            <w:vAlign w:val="center"/>
          </w:tcPr>
          <w:p w14:paraId="02DC42F7"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851" w:type="dxa"/>
            <w:gridSpan w:val="2"/>
            <w:vAlign w:val="center"/>
          </w:tcPr>
          <w:p w14:paraId="5701B4F4"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2016" w:type="dxa"/>
            <w:gridSpan w:val="2"/>
            <w:vAlign w:val="center"/>
          </w:tcPr>
          <w:p w14:paraId="7787C975" w14:textId="77777777" w:rsidR="00EB7408" w:rsidRDefault="00EB7408">
            <w:pPr>
              <w:spacing w:line="240" w:lineRule="exact"/>
              <w:jc w:val="center"/>
              <w:rPr>
                <w:rFonts w:ascii="Times New Roman" w:eastAsia="仿宋_GB2312" w:hAnsi="Times New Roman" w:cs="Times New Roman"/>
                <w:color w:val="000000" w:themeColor="text1"/>
                <w:sz w:val="24"/>
              </w:rPr>
            </w:pPr>
          </w:p>
        </w:tc>
      </w:tr>
      <w:tr w:rsidR="00EB7408" w14:paraId="379098AA" w14:textId="77777777">
        <w:trPr>
          <w:trHeight w:val="560"/>
          <w:jc w:val="center"/>
        </w:trPr>
        <w:tc>
          <w:tcPr>
            <w:tcW w:w="1487" w:type="dxa"/>
            <w:vAlign w:val="center"/>
          </w:tcPr>
          <w:p w14:paraId="0EB03C39"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2020</w:t>
            </w:r>
            <w:r>
              <w:rPr>
                <w:rFonts w:ascii="Times New Roman" w:eastAsia="仿宋_GB2312" w:hAnsi="Times New Roman" w:cs="Times New Roman"/>
                <w:color w:val="000000" w:themeColor="text1"/>
                <w:sz w:val="24"/>
              </w:rPr>
              <w:t>年</w:t>
            </w:r>
          </w:p>
        </w:tc>
        <w:tc>
          <w:tcPr>
            <w:tcW w:w="2202" w:type="dxa"/>
            <w:gridSpan w:val="3"/>
            <w:vAlign w:val="center"/>
          </w:tcPr>
          <w:p w14:paraId="1A031A98"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185" w:type="dxa"/>
            <w:vAlign w:val="center"/>
          </w:tcPr>
          <w:p w14:paraId="0420026D"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221" w:type="dxa"/>
            <w:gridSpan w:val="3"/>
            <w:vAlign w:val="center"/>
          </w:tcPr>
          <w:p w14:paraId="5B09D4D4"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705" w:type="dxa"/>
            <w:gridSpan w:val="2"/>
            <w:vAlign w:val="center"/>
          </w:tcPr>
          <w:p w14:paraId="2336C2ED"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851" w:type="dxa"/>
            <w:gridSpan w:val="2"/>
            <w:vAlign w:val="center"/>
          </w:tcPr>
          <w:p w14:paraId="06E0C5E2"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2016" w:type="dxa"/>
            <w:gridSpan w:val="2"/>
            <w:vAlign w:val="center"/>
          </w:tcPr>
          <w:p w14:paraId="78142306" w14:textId="77777777" w:rsidR="00EB7408" w:rsidRDefault="00EB7408">
            <w:pPr>
              <w:spacing w:line="240" w:lineRule="exact"/>
              <w:jc w:val="center"/>
              <w:rPr>
                <w:rFonts w:ascii="Times New Roman" w:eastAsia="仿宋_GB2312" w:hAnsi="Times New Roman" w:cs="Times New Roman"/>
                <w:color w:val="000000" w:themeColor="text1"/>
                <w:sz w:val="24"/>
              </w:rPr>
            </w:pPr>
          </w:p>
        </w:tc>
      </w:tr>
      <w:tr w:rsidR="00EB7408" w14:paraId="019EB92B" w14:textId="77777777">
        <w:trPr>
          <w:trHeight w:val="560"/>
          <w:jc w:val="center"/>
        </w:trPr>
        <w:tc>
          <w:tcPr>
            <w:tcW w:w="1487" w:type="dxa"/>
            <w:vAlign w:val="center"/>
          </w:tcPr>
          <w:p w14:paraId="413D726C"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2021</w:t>
            </w:r>
            <w:r>
              <w:rPr>
                <w:rFonts w:ascii="Times New Roman" w:eastAsia="仿宋_GB2312" w:hAnsi="Times New Roman" w:cs="Times New Roman"/>
                <w:color w:val="000000" w:themeColor="text1"/>
                <w:sz w:val="24"/>
              </w:rPr>
              <w:t>年</w:t>
            </w:r>
          </w:p>
        </w:tc>
        <w:tc>
          <w:tcPr>
            <w:tcW w:w="2202" w:type="dxa"/>
            <w:gridSpan w:val="3"/>
            <w:vAlign w:val="center"/>
          </w:tcPr>
          <w:p w14:paraId="6D5B69B4"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185" w:type="dxa"/>
            <w:vAlign w:val="center"/>
          </w:tcPr>
          <w:p w14:paraId="66F321BD"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221" w:type="dxa"/>
            <w:gridSpan w:val="3"/>
            <w:vAlign w:val="center"/>
          </w:tcPr>
          <w:p w14:paraId="18623989"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1705" w:type="dxa"/>
            <w:gridSpan w:val="2"/>
            <w:vAlign w:val="center"/>
          </w:tcPr>
          <w:p w14:paraId="0B460980"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851" w:type="dxa"/>
            <w:gridSpan w:val="2"/>
            <w:vAlign w:val="center"/>
          </w:tcPr>
          <w:p w14:paraId="18E726FA" w14:textId="77777777" w:rsidR="00EB7408" w:rsidRDefault="00EB7408">
            <w:pPr>
              <w:spacing w:line="240" w:lineRule="exact"/>
              <w:jc w:val="center"/>
              <w:rPr>
                <w:rFonts w:ascii="Times New Roman" w:eastAsia="仿宋_GB2312" w:hAnsi="Times New Roman" w:cs="Times New Roman"/>
                <w:color w:val="000000" w:themeColor="text1"/>
                <w:sz w:val="24"/>
              </w:rPr>
            </w:pPr>
          </w:p>
        </w:tc>
        <w:tc>
          <w:tcPr>
            <w:tcW w:w="2016" w:type="dxa"/>
            <w:gridSpan w:val="2"/>
            <w:vAlign w:val="center"/>
          </w:tcPr>
          <w:p w14:paraId="76CF167D" w14:textId="77777777" w:rsidR="00EB7408" w:rsidRDefault="00EB7408">
            <w:pPr>
              <w:spacing w:line="240" w:lineRule="exact"/>
              <w:jc w:val="center"/>
              <w:rPr>
                <w:rFonts w:ascii="Times New Roman" w:eastAsia="仿宋_GB2312" w:hAnsi="Times New Roman" w:cs="Times New Roman"/>
                <w:color w:val="000000" w:themeColor="text1"/>
                <w:sz w:val="24"/>
              </w:rPr>
            </w:pPr>
          </w:p>
        </w:tc>
      </w:tr>
      <w:tr w:rsidR="00EB7408" w14:paraId="41FC96AC" w14:textId="77777777">
        <w:trPr>
          <w:trHeight w:val="555"/>
          <w:jc w:val="center"/>
        </w:trPr>
        <w:tc>
          <w:tcPr>
            <w:tcW w:w="10667" w:type="dxa"/>
            <w:gridSpan w:val="14"/>
            <w:tcBorders>
              <w:bottom w:val="single" w:sz="4" w:space="0" w:color="auto"/>
            </w:tcBorders>
            <w:vAlign w:val="center"/>
          </w:tcPr>
          <w:p w14:paraId="41324E8F" w14:textId="77777777" w:rsidR="00EB7408" w:rsidRDefault="008A292E">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自公司成立至</w:t>
            </w:r>
            <w:r>
              <w:rPr>
                <w:rFonts w:ascii="Times New Roman" w:eastAsia="仿宋_GB2312" w:hAnsi="Times New Roman" w:cs="Times New Roman"/>
                <w:color w:val="000000" w:themeColor="text1"/>
                <w:sz w:val="24"/>
              </w:rPr>
              <w:t>2021</w:t>
            </w:r>
            <w:r>
              <w:rPr>
                <w:rFonts w:ascii="Times New Roman" w:eastAsia="仿宋_GB2312" w:hAnsi="Times New Roman" w:cs="Times New Roman"/>
                <w:color w:val="000000" w:themeColor="text1"/>
                <w:sz w:val="24"/>
              </w:rPr>
              <w:t>年底，公司累计研发投入总额（</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）万元。</w:t>
            </w:r>
          </w:p>
        </w:tc>
      </w:tr>
      <w:tr w:rsidR="00EB7408" w14:paraId="66F71313" w14:textId="77777777">
        <w:trPr>
          <w:trHeight w:val="651"/>
          <w:jc w:val="center"/>
        </w:trPr>
        <w:tc>
          <w:tcPr>
            <w:tcW w:w="10667" w:type="dxa"/>
            <w:gridSpan w:val="14"/>
            <w:shd w:val="clear" w:color="auto" w:fill="B4C6E7" w:themeFill="accent5" w:themeFillTint="66"/>
            <w:vAlign w:val="center"/>
          </w:tcPr>
          <w:p w14:paraId="122D17CF" w14:textId="77777777" w:rsidR="00EB7408" w:rsidRDefault="008A292E">
            <w:pPr>
              <w:spacing w:line="240" w:lineRule="exact"/>
              <w:jc w:val="center"/>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三、</w:t>
            </w:r>
            <w:r>
              <w:rPr>
                <w:rFonts w:ascii="仿宋" w:eastAsia="仿宋" w:hAnsi="仿宋" w:cs="Times New Roman" w:hint="eastAsia"/>
                <w:b/>
                <w:color w:val="000000" w:themeColor="text1"/>
                <w:sz w:val="24"/>
              </w:rPr>
              <w:t>品牌</w:t>
            </w:r>
            <w:r>
              <w:rPr>
                <w:rFonts w:ascii="仿宋" w:eastAsia="仿宋" w:hAnsi="仿宋" w:cs="Times New Roman"/>
                <w:b/>
                <w:color w:val="000000" w:themeColor="text1"/>
                <w:sz w:val="24"/>
              </w:rPr>
              <w:t>价值</w:t>
            </w:r>
            <w:r>
              <w:rPr>
                <w:rFonts w:ascii="仿宋" w:eastAsia="仿宋" w:hAnsi="仿宋" w:cs="Times New Roman" w:hint="eastAsia"/>
                <w:b/>
                <w:color w:val="000000" w:themeColor="text1"/>
                <w:sz w:val="24"/>
              </w:rPr>
              <w:t>评估</w:t>
            </w:r>
            <w:r>
              <w:rPr>
                <w:rFonts w:ascii="仿宋" w:eastAsia="仿宋" w:hAnsi="仿宋" w:cs="Times New Roman"/>
                <w:b/>
                <w:color w:val="000000" w:themeColor="text1"/>
                <w:sz w:val="24"/>
              </w:rPr>
              <w:t>参数</w:t>
            </w:r>
          </w:p>
        </w:tc>
      </w:tr>
      <w:tr w:rsidR="00EB7408" w14:paraId="34396995" w14:textId="77777777">
        <w:trPr>
          <w:trHeight w:val="427"/>
          <w:jc w:val="center"/>
        </w:trPr>
        <w:tc>
          <w:tcPr>
            <w:tcW w:w="10667" w:type="dxa"/>
            <w:gridSpan w:val="14"/>
            <w:shd w:val="clear" w:color="auto" w:fill="B4C6E7" w:themeFill="accent5" w:themeFillTint="66"/>
            <w:vAlign w:val="center"/>
          </w:tcPr>
          <w:p w14:paraId="2FA3A68E" w14:textId="77777777" w:rsidR="00EB7408" w:rsidRDefault="008A292E">
            <w:pPr>
              <w:spacing w:line="240" w:lineRule="exact"/>
              <w:jc w:val="center"/>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（一）S：企业市值（或估值）</w:t>
            </w:r>
          </w:p>
        </w:tc>
      </w:tr>
      <w:tr w:rsidR="00EB7408" w14:paraId="7BC927D0" w14:textId="77777777">
        <w:trPr>
          <w:trHeight w:val="2619"/>
          <w:jc w:val="center"/>
        </w:trPr>
        <w:tc>
          <w:tcPr>
            <w:tcW w:w="10667" w:type="dxa"/>
            <w:gridSpan w:val="14"/>
            <w:vAlign w:val="center"/>
          </w:tcPr>
          <w:p w14:paraId="1994445C" w14:textId="77777777" w:rsidR="00EB7408" w:rsidRDefault="008A292E">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b/>
                <w:color w:val="000000" w:themeColor="text1"/>
                <w:sz w:val="24"/>
              </w:rPr>
              <w:t>□</w:t>
            </w:r>
            <w:r>
              <w:rPr>
                <w:rFonts w:ascii="Times New Roman" w:eastAsia="仿宋_GB2312" w:hAnsi="Times New Roman" w:cs="Times New Roman"/>
                <w:b/>
                <w:color w:val="000000" w:themeColor="text1"/>
                <w:sz w:val="24"/>
              </w:rPr>
              <w:t>已上市：</w:t>
            </w:r>
            <w:r>
              <w:rPr>
                <w:rFonts w:ascii="Times New Roman" w:eastAsia="仿宋_GB2312" w:hAnsi="Times New Roman" w:cs="Times New Roman"/>
                <w:color w:val="000000" w:themeColor="text1"/>
                <w:sz w:val="24"/>
              </w:rPr>
              <w:t>股票代码</w:t>
            </w:r>
            <w:r>
              <w:rPr>
                <w:rFonts w:ascii="Times New Roman" w:eastAsia="仿宋_GB2312" w:hAnsi="Times New Roman" w:cs="Times New Roman"/>
                <w:szCs w:val="21"/>
                <w:u w:val="single"/>
              </w:rPr>
              <w:t xml:space="preserve">        </w:t>
            </w:r>
            <w:r>
              <w:rPr>
                <w:rFonts w:ascii="Times New Roman" w:eastAsia="仿宋_GB2312" w:hAnsi="Times New Roman" w:cs="Times New Roman"/>
                <w:color w:val="000000" w:themeColor="text1"/>
                <w:sz w:val="24"/>
              </w:rPr>
              <w:t xml:space="preserve">  </w:t>
            </w:r>
          </w:p>
          <w:p w14:paraId="680F3EFB" w14:textId="77777777" w:rsidR="00EB7408" w:rsidRDefault="008A292E">
            <w:pPr>
              <w:spacing w:line="240" w:lineRule="exact"/>
              <w:ind w:firstLineChars="500" w:firstLine="1200"/>
              <w:rPr>
                <w:rFonts w:ascii="Times New Roman" w:eastAsia="仿宋_GB2312" w:hAnsi="Times New Roman" w:cs="Times New Roman"/>
                <w:szCs w:val="21"/>
                <w:u w:val="single"/>
              </w:rPr>
            </w:pPr>
            <w:r>
              <w:rPr>
                <w:rFonts w:ascii="Times New Roman" w:eastAsia="仿宋_GB2312" w:hAnsi="Times New Roman" w:cs="Times New Roman"/>
                <w:color w:val="000000" w:themeColor="text1"/>
                <w:sz w:val="24"/>
              </w:rPr>
              <w:t>总市值（</w:t>
            </w:r>
            <w:r>
              <w:rPr>
                <w:rFonts w:ascii="Times New Roman" w:eastAsia="仿宋_GB2312" w:hAnsi="Times New Roman" w:cs="Times New Roman"/>
                <w:color w:val="000000" w:themeColor="text1"/>
                <w:sz w:val="24"/>
              </w:rPr>
              <w:t>2021</w:t>
            </w:r>
            <w:r>
              <w:rPr>
                <w:rFonts w:ascii="Times New Roman" w:eastAsia="仿宋_GB2312" w:hAnsi="Times New Roman" w:cs="Times New Roman"/>
                <w:color w:val="000000" w:themeColor="text1"/>
                <w:sz w:val="24"/>
              </w:rPr>
              <w:t>年最后一个交易日收盘价为基准）</w:t>
            </w:r>
            <w:r>
              <w:rPr>
                <w:rFonts w:ascii="Times New Roman" w:eastAsia="仿宋_GB2312" w:hAnsi="Times New Roman" w:cs="Times New Roman"/>
                <w:szCs w:val="21"/>
                <w:u w:val="single"/>
              </w:rPr>
              <w:t xml:space="preserve">       </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亿元</w:t>
            </w:r>
          </w:p>
          <w:p w14:paraId="2BF020EA" w14:textId="77777777" w:rsidR="00EB7408" w:rsidRDefault="00EB7408">
            <w:pPr>
              <w:spacing w:line="240" w:lineRule="exact"/>
              <w:ind w:firstLineChars="500" w:firstLine="1200"/>
              <w:rPr>
                <w:rFonts w:ascii="Times New Roman" w:eastAsia="仿宋_GB2312" w:hAnsi="Times New Roman" w:cs="Times New Roman"/>
                <w:color w:val="000000" w:themeColor="text1"/>
                <w:sz w:val="24"/>
              </w:rPr>
            </w:pPr>
          </w:p>
          <w:p w14:paraId="362B82E8" w14:textId="77777777" w:rsidR="00EB7408" w:rsidRDefault="008A292E">
            <w:pPr>
              <w:spacing w:line="240" w:lineRule="exact"/>
              <w:jc w:val="left"/>
              <w:rPr>
                <w:rFonts w:ascii="Times New Roman" w:eastAsia="仿宋_GB2312" w:hAnsi="Times New Roman" w:cs="Times New Roman"/>
                <w:b/>
                <w:color w:val="000000" w:themeColor="text1"/>
                <w:sz w:val="24"/>
              </w:rPr>
            </w:pPr>
            <w:r>
              <w:rPr>
                <w:rFonts w:ascii="Times New Roman" w:eastAsia="仿宋_GB2312" w:hAnsi="Times New Roman" w:cs="Times New Roman"/>
                <w:b/>
                <w:color w:val="000000" w:themeColor="text1"/>
                <w:sz w:val="24"/>
              </w:rPr>
              <w:t>□</w:t>
            </w:r>
            <w:r>
              <w:rPr>
                <w:rFonts w:ascii="仿宋" w:eastAsia="仿宋" w:hAnsi="仿宋" w:cs="Times New Roman"/>
                <w:b/>
                <w:color w:val="000000" w:themeColor="text1"/>
                <w:sz w:val="24"/>
              </w:rPr>
              <w:t>正在开展股权融资：</w:t>
            </w:r>
          </w:p>
          <w:p w14:paraId="3E49C636" w14:textId="77777777" w:rsidR="00EB7408" w:rsidRDefault="008A292E">
            <w:pPr>
              <w:spacing w:line="240" w:lineRule="exact"/>
              <w:ind w:firstLineChars="600" w:firstLine="1440"/>
              <w:jc w:val="lef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天使轮</w:t>
            </w:r>
            <w:r>
              <w:rPr>
                <w:rFonts w:ascii="Times New Roman" w:eastAsia="仿宋_GB2312" w:hAnsi="Times New Roman" w:cs="Times New Roman"/>
                <w:color w:val="000000" w:themeColor="text1"/>
                <w:sz w:val="24"/>
              </w:rPr>
              <w:t xml:space="preserve">  □A</w:t>
            </w:r>
            <w:r>
              <w:rPr>
                <w:rFonts w:ascii="Times New Roman" w:eastAsia="仿宋_GB2312" w:hAnsi="Times New Roman" w:cs="Times New Roman"/>
                <w:color w:val="000000" w:themeColor="text1"/>
                <w:sz w:val="24"/>
              </w:rPr>
              <w:t>轮</w:t>
            </w:r>
            <w:r>
              <w:rPr>
                <w:rFonts w:ascii="Times New Roman" w:eastAsia="仿宋_GB2312" w:hAnsi="Times New Roman" w:cs="Times New Roman"/>
                <w:color w:val="000000" w:themeColor="text1"/>
                <w:sz w:val="24"/>
              </w:rPr>
              <w:t xml:space="preserve">  □B</w:t>
            </w:r>
            <w:r>
              <w:rPr>
                <w:rFonts w:ascii="Times New Roman" w:eastAsia="仿宋_GB2312" w:hAnsi="Times New Roman" w:cs="Times New Roman"/>
                <w:color w:val="000000" w:themeColor="text1"/>
                <w:sz w:val="24"/>
              </w:rPr>
              <w:t>轮</w:t>
            </w:r>
            <w:r>
              <w:rPr>
                <w:rFonts w:ascii="Times New Roman" w:eastAsia="仿宋_GB2312" w:hAnsi="Times New Roman" w:cs="Times New Roman"/>
                <w:color w:val="000000" w:themeColor="text1"/>
                <w:sz w:val="24"/>
              </w:rPr>
              <w:t xml:space="preserve">  □C</w:t>
            </w:r>
            <w:r>
              <w:rPr>
                <w:rFonts w:ascii="Times New Roman" w:eastAsia="仿宋_GB2312" w:hAnsi="Times New Roman" w:cs="Times New Roman"/>
                <w:color w:val="000000" w:themeColor="text1"/>
                <w:sz w:val="24"/>
              </w:rPr>
              <w:t>轮</w:t>
            </w:r>
            <w:r>
              <w:rPr>
                <w:rFonts w:ascii="Times New Roman" w:eastAsia="仿宋_GB2312" w:hAnsi="Times New Roman" w:cs="Times New Roman"/>
                <w:color w:val="000000" w:themeColor="text1"/>
                <w:sz w:val="24"/>
              </w:rPr>
              <w:t xml:space="preserve">  □D</w:t>
            </w:r>
            <w:r>
              <w:rPr>
                <w:rFonts w:ascii="Times New Roman" w:eastAsia="仿宋_GB2312" w:hAnsi="Times New Roman" w:cs="Times New Roman"/>
                <w:color w:val="000000" w:themeColor="text1"/>
                <w:sz w:val="24"/>
              </w:rPr>
              <w:t>轮</w:t>
            </w:r>
            <w:r>
              <w:rPr>
                <w:rFonts w:ascii="Times New Roman" w:eastAsia="仿宋_GB2312" w:hAnsi="Times New Roman" w:cs="Times New Roman"/>
                <w:color w:val="000000" w:themeColor="text1"/>
                <w:sz w:val="24"/>
              </w:rPr>
              <w:t xml:space="preserve">  □D</w:t>
            </w:r>
            <w:r>
              <w:rPr>
                <w:rFonts w:ascii="Times New Roman" w:eastAsia="仿宋_GB2312" w:hAnsi="Times New Roman" w:cs="Times New Roman"/>
                <w:color w:val="000000" w:themeColor="text1"/>
                <w:sz w:val="24"/>
              </w:rPr>
              <w:t>轮以上</w:t>
            </w:r>
          </w:p>
          <w:p w14:paraId="2F45EDD8" w14:textId="77777777" w:rsidR="00EB7408" w:rsidRDefault="008A292E">
            <w:pPr>
              <w:spacing w:line="240" w:lineRule="exact"/>
              <w:ind w:firstLineChars="600" w:firstLine="1440"/>
              <w:jc w:val="lef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最近一轮资产评估等中介机构预测企业估值</w:t>
            </w:r>
            <w:r>
              <w:rPr>
                <w:rFonts w:ascii="Times New Roman" w:eastAsia="仿宋_GB2312" w:hAnsi="Times New Roman" w:cs="Times New Roman"/>
                <w:szCs w:val="21"/>
                <w:u w:val="single"/>
              </w:rPr>
              <w:t xml:space="preserve">     </w:t>
            </w:r>
            <w:r>
              <w:rPr>
                <w:rFonts w:eastAsia="仿宋_GB2312" w:hint="eastAsia"/>
                <w:szCs w:val="21"/>
                <w:u w:val="single"/>
              </w:rPr>
              <w:t xml:space="preserve">   </w:t>
            </w:r>
            <w:r>
              <w:rPr>
                <w:rFonts w:ascii="Times New Roman" w:eastAsia="仿宋_GB2312" w:hAnsi="Times New Roman" w:cs="Times New Roman"/>
                <w:szCs w:val="21"/>
                <w:u w:val="single"/>
              </w:rPr>
              <w:t xml:space="preserve">   </w:t>
            </w:r>
            <w:r>
              <w:rPr>
                <w:rFonts w:ascii="Times New Roman" w:eastAsia="仿宋_GB2312" w:hAnsi="Times New Roman" w:cs="Times New Roman" w:hint="eastAsia"/>
                <w:szCs w:val="21"/>
              </w:rPr>
              <w:t>亿元</w:t>
            </w:r>
          </w:p>
          <w:p w14:paraId="28C24459" w14:textId="77777777" w:rsidR="00EB7408" w:rsidRDefault="00EB7408">
            <w:pPr>
              <w:spacing w:line="240" w:lineRule="exact"/>
              <w:ind w:firstLineChars="600" w:firstLine="1440"/>
              <w:jc w:val="left"/>
              <w:rPr>
                <w:rFonts w:ascii="仿宋" w:eastAsia="仿宋" w:hAnsi="仿宋" w:cs="Times New Roman"/>
                <w:color w:val="000000" w:themeColor="text1"/>
                <w:sz w:val="24"/>
              </w:rPr>
            </w:pPr>
          </w:p>
          <w:p w14:paraId="3FC4CBBF" w14:textId="77777777" w:rsidR="00EB7408" w:rsidRDefault="008A292E">
            <w:pPr>
              <w:spacing w:line="240" w:lineRule="exact"/>
              <w:jc w:val="left"/>
              <w:rPr>
                <w:rFonts w:ascii="Times New Roman" w:eastAsia="仿宋_GB2312" w:hAnsi="Times New Roman" w:cs="Times New Roman"/>
                <w:b/>
                <w:color w:val="000000" w:themeColor="text1"/>
                <w:sz w:val="24"/>
              </w:rPr>
            </w:pPr>
            <w:r>
              <w:rPr>
                <w:rFonts w:ascii="仿宋" w:eastAsia="仿宋" w:hAnsi="仿宋" w:cs="Times New Roman" w:hint="eastAsia"/>
                <w:b/>
                <w:color w:val="000000" w:themeColor="text1"/>
                <w:sz w:val="24"/>
              </w:rPr>
              <w:t>□暂无上市或股权融资计划，无估值数据</w:t>
            </w:r>
          </w:p>
        </w:tc>
      </w:tr>
      <w:tr w:rsidR="00EB7408" w14:paraId="545DEE6F" w14:textId="77777777">
        <w:trPr>
          <w:trHeight w:val="427"/>
          <w:jc w:val="center"/>
        </w:trPr>
        <w:tc>
          <w:tcPr>
            <w:tcW w:w="10667" w:type="dxa"/>
            <w:gridSpan w:val="14"/>
            <w:shd w:val="clear" w:color="auto" w:fill="B4C6E7" w:themeFill="accent5" w:themeFillTint="66"/>
            <w:vAlign w:val="center"/>
          </w:tcPr>
          <w:p w14:paraId="6F095710" w14:textId="77777777" w:rsidR="00EB7408" w:rsidRDefault="008A292E">
            <w:pPr>
              <w:spacing w:line="240" w:lineRule="exact"/>
              <w:jc w:val="center"/>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（二）X：品牌建设成本</w:t>
            </w:r>
          </w:p>
        </w:tc>
      </w:tr>
      <w:tr w:rsidR="00EB7408" w14:paraId="196CBC27" w14:textId="77777777">
        <w:trPr>
          <w:trHeight w:val="555"/>
          <w:jc w:val="center"/>
        </w:trPr>
        <w:tc>
          <w:tcPr>
            <w:tcW w:w="2666" w:type="dxa"/>
            <w:gridSpan w:val="3"/>
            <w:vAlign w:val="center"/>
          </w:tcPr>
          <w:p w14:paraId="3290E846" w14:textId="77777777" w:rsidR="00EB7408" w:rsidRDefault="008A292E">
            <w:pPr>
              <w:spacing w:line="240" w:lineRule="exact"/>
              <w:jc w:val="center"/>
              <w:rPr>
                <w:rFonts w:ascii="Times New Roman" w:eastAsia="仿宋_GB2312" w:hAnsi="Times New Roman" w:cs="Times New Roman"/>
                <w:b/>
                <w:color w:val="000000" w:themeColor="text1"/>
                <w:sz w:val="24"/>
              </w:rPr>
            </w:pPr>
            <w:r>
              <w:rPr>
                <w:rFonts w:ascii="Times New Roman" w:eastAsia="仿宋_GB2312" w:hAnsi="Times New Roman" w:cs="Times New Roman" w:hint="eastAsia"/>
                <w:b/>
                <w:color w:val="000000" w:themeColor="text1"/>
                <w:sz w:val="24"/>
              </w:rPr>
              <w:t>单位：万元</w:t>
            </w:r>
          </w:p>
        </w:tc>
        <w:tc>
          <w:tcPr>
            <w:tcW w:w="2667" w:type="dxa"/>
            <w:gridSpan w:val="4"/>
            <w:vAlign w:val="center"/>
          </w:tcPr>
          <w:p w14:paraId="7C2B97FF" w14:textId="77777777" w:rsidR="00EB7408" w:rsidRDefault="008A292E">
            <w:pPr>
              <w:spacing w:line="240" w:lineRule="exact"/>
              <w:jc w:val="center"/>
              <w:rPr>
                <w:rFonts w:ascii="Times New Roman" w:eastAsia="仿宋_GB2312" w:hAnsi="Times New Roman" w:cs="Times New Roman"/>
                <w:b/>
                <w:color w:val="000000" w:themeColor="text1"/>
                <w:sz w:val="24"/>
              </w:rPr>
            </w:pPr>
            <w:r>
              <w:rPr>
                <w:rFonts w:ascii="Times New Roman" w:eastAsia="仿宋_GB2312" w:hAnsi="Times New Roman" w:cs="Times New Roman"/>
                <w:b/>
                <w:color w:val="000000" w:themeColor="text1"/>
                <w:sz w:val="24"/>
              </w:rPr>
              <w:t>2019</w:t>
            </w:r>
          </w:p>
        </w:tc>
        <w:tc>
          <w:tcPr>
            <w:tcW w:w="2667" w:type="dxa"/>
            <w:gridSpan w:val="4"/>
            <w:vAlign w:val="center"/>
          </w:tcPr>
          <w:p w14:paraId="2F731849" w14:textId="77777777" w:rsidR="00EB7408" w:rsidRDefault="008A292E">
            <w:pPr>
              <w:spacing w:line="240" w:lineRule="exact"/>
              <w:jc w:val="center"/>
              <w:rPr>
                <w:rFonts w:ascii="Times New Roman" w:eastAsia="仿宋_GB2312" w:hAnsi="Times New Roman" w:cs="Times New Roman"/>
                <w:b/>
                <w:color w:val="000000" w:themeColor="text1"/>
                <w:sz w:val="24"/>
              </w:rPr>
            </w:pPr>
            <w:r>
              <w:rPr>
                <w:rFonts w:ascii="Times New Roman" w:eastAsia="仿宋_GB2312" w:hAnsi="Times New Roman" w:cs="Times New Roman"/>
                <w:b/>
                <w:color w:val="000000" w:themeColor="text1"/>
                <w:sz w:val="24"/>
              </w:rPr>
              <w:t>2020</w:t>
            </w:r>
          </w:p>
        </w:tc>
        <w:tc>
          <w:tcPr>
            <w:tcW w:w="2667" w:type="dxa"/>
            <w:gridSpan w:val="3"/>
            <w:vAlign w:val="center"/>
          </w:tcPr>
          <w:p w14:paraId="6D776BBA" w14:textId="77777777" w:rsidR="00EB7408" w:rsidRDefault="008A292E">
            <w:pPr>
              <w:spacing w:line="240" w:lineRule="exact"/>
              <w:jc w:val="center"/>
              <w:rPr>
                <w:rFonts w:ascii="Times New Roman" w:eastAsia="仿宋_GB2312" w:hAnsi="Times New Roman" w:cs="Times New Roman"/>
                <w:b/>
                <w:color w:val="000000" w:themeColor="text1"/>
                <w:sz w:val="24"/>
              </w:rPr>
            </w:pPr>
            <w:r>
              <w:rPr>
                <w:rFonts w:ascii="Times New Roman" w:eastAsia="仿宋_GB2312" w:hAnsi="Times New Roman" w:cs="Times New Roman"/>
                <w:b/>
                <w:color w:val="000000" w:themeColor="text1"/>
                <w:sz w:val="24"/>
              </w:rPr>
              <w:t>2021</w:t>
            </w:r>
          </w:p>
        </w:tc>
      </w:tr>
      <w:tr w:rsidR="00EB7408" w14:paraId="1A12E495" w14:textId="77777777">
        <w:trPr>
          <w:trHeight w:val="809"/>
          <w:jc w:val="center"/>
        </w:trPr>
        <w:tc>
          <w:tcPr>
            <w:tcW w:w="2666" w:type="dxa"/>
            <w:gridSpan w:val="3"/>
            <w:vAlign w:val="center"/>
          </w:tcPr>
          <w:p w14:paraId="7B7AE820" w14:textId="77777777" w:rsidR="00EB7408" w:rsidRDefault="008A292E">
            <w:pPr>
              <w:spacing w:line="240" w:lineRule="exact"/>
              <w:jc w:val="left"/>
              <w:rPr>
                <w:rFonts w:ascii="仿宋" w:eastAsia="仿宋" w:hAnsi="仿宋" w:cs="Times New Roman"/>
                <w:b/>
                <w:color w:val="000000" w:themeColor="text1"/>
                <w:sz w:val="24"/>
              </w:rPr>
            </w:pPr>
            <w:r>
              <w:rPr>
                <w:rFonts w:ascii="仿宋" w:eastAsia="仿宋" w:hAnsi="仿宋" w:cs="Times New Roman"/>
                <w:b/>
                <w:color w:val="000000" w:themeColor="text1"/>
                <w:sz w:val="24"/>
              </w:rPr>
              <w:t>研发投入</w:t>
            </w:r>
          </w:p>
          <w:p w14:paraId="35280A2A" w14:textId="77777777" w:rsidR="00EB7408" w:rsidRDefault="008A292E">
            <w:pPr>
              <w:spacing w:line="240" w:lineRule="exact"/>
              <w:jc w:val="left"/>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（包括费用化及资本化部分的全部研发支出）</w:t>
            </w:r>
          </w:p>
        </w:tc>
        <w:tc>
          <w:tcPr>
            <w:tcW w:w="2667" w:type="dxa"/>
            <w:gridSpan w:val="4"/>
            <w:vAlign w:val="center"/>
          </w:tcPr>
          <w:p w14:paraId="5C1AAE85" w14:textId="77777777" w:rsidR="00EB7408" w:rsidRDefault="00EB7408">
            <w:pPr>
              <w:spacing w:line="240" w:lineRule="exact"/>
              <w:jc w:val="center"/>
              <w:rPr>
                <w:rFonts w:ascii="Times New Roman" w:eastAsia="仿宋_GB2312" w:hAnsi="Times New Roman" w:cs="Times New Roman"/>
                <w:b/>
                <w:color w:val="000000" w:themeColor="text1"/>
                <w:sz w:val="24"/>
              </w:rPr>
            </w:pPr>
          </w:p>
        </w:tc>
        <w:tc>
          <w:tcPr>
            <w:tcW w:w="2667" w:type="dxa"/>
            <w:gridSpan w:val="4"/>
            <w:vAlign w:val="center"/>
          </w:tcPr>
          <w:p w14:paraId="06A6062D" w14:textId="77777777" w:rsidR="00EB7408" w:rsidRDefault="00EB7408">
            <w:pPr>
              <w:spacing w:line="240" w:lineRule="exact"/>
              <w:jc w:val="center"/>
              <w:rPr>
                <w:rFonts w:ascii="Times New Roman" w:eastAsia="仿宋_GB2312" w:hAnsi="Times New Roman" w:cs="Times New Roman"/>
                <w:b/>
                <w:color w:val="000000" w:themeColor="text1"/>
                <w:sz w:val="24"/>
              </w:rPr>
            </w:pPr>
          </w:p>
        </w:tc>
        <w:tc>
          <w:tcPr>
            <w:tcW w:w="2667" w:type="dxa"/>
            <w:gridSpan w:val="3"/>
            <w:vAlign w:val="center"/>
          </w:tcPr>
          <w:p w14:paraId="2A47A85E" w14:textId="77777777" w:rsidR="00EB7408" w:rsidRDefault="00EB7408">
            <w:pPr>
              <w:spacing w:line="240" w:lineRule="exact"/>
              <w:jc w:val="center"/>
              <w:rPr>
                <w:rFonts w:ascii="Times New Roman" w:eastAsia="仿宋_GB2312" w:hAnsi="Times New Roman" w:cs="Times New Roman"/>
                <w:b/>
                <w:color w:val="000000" w:themeColor="text1"/>
                <w:sz w:val="24"/>
              </w:rPr>
            </w:pPr>
          </w:p>
        </w:tc>
      </w:tr>
      <w:tr w:rsidR="00EB7408" w14:paraId="7A89A575" w14:textId="77777777">
        <w:trPr>
          <w:trHeight w:val="854"/>
          <w:jc w:val="center"/>
        </w:trPr>
        <w:tc>
          <w:tcPr>
            <w:tcW w:w="2666" w:type="dxa"/>
            <w:gridSpan w:val="3"/>
            <w:vAlign w:val="center"/>
          </w:tcPr>
          <w:p w14:paraId="61D7F813" w14:textId="77777777" w:rsidR="00EB7408" w:rsidRDefault="008A292E">
            <w:pPr>
              <w:spacing w:line="240" w:lineRule="exact"/>
              <w:jc w:val="left"/>
              <w:rPr>
                <w:rFonts w:ascii="Times New Roman" w:eastAsia="仿宋_GB2312" w:hAnsi="Times New Roman" w:cs="Times New Roman"/>
                <w:b/>
                <w:color w:val="000000" w:themeColor="text1"/>
                <w:sz w:val="24"/>
              </w:rPr>
            </w:pPr>
            <w:r>
              <w:rPr>
                <w:rFonts w:ascii="仿宋" w:eastAsia="仿宋" w:hAnsi="仿宋" w:cs="Times New Roman" w:hint="eastAsia"/>
                <w:b/>
                <w:color w:val="000000" w:themeColor="text1"/>
                <w:sz w:val="24"/>
              </w:rPr>
              <w:lastRenderedPageBreak/>
              <w:t>列入销售费用、管理费用的人工成本</w:t>
            </w:r>
          </w:p>
        </w:tc>
        <w:tc>
          <w:tcPr>
            <w:tcW w:w="2667" w:type="dxa"/>
            <w:gridSpan w:val="4"/>
            <w:vAlign w:val="center"/>
          </w:tcPr>
          <w:p w14:paraId="3554E9D6" w14:textId="77777777" w:rsidR="00EB7408" w:rsidRDefault="00EB7408">
            <w:pPr>
              <w:spacing w:line="240" w:lineRule="exact"/>
              <w:jc w:val="center"/>
              <w:rPr>
                <w:rFonts w:ascii="Times New Roman" w:eastAsia="仿宋_GB2312" w:hAnsi="Times New Roman" w:cs="Times New Roman"/>
                <w:b/>
                <w:color w:val="000000" w:themeColor="text1"/>
                <w:sz w:val="24"/>
              </w:rPr>
            </w:pPr>
          </w:p>
        </w:tc>
        <w:tc>
          <w:tcPr>
            <w:tcW w:w="2667" w:type="dxa"/>
            <w:gridSpan w:val="4"/>
            <w:vAlign w:val="center"/>
          </w:tcPr>
          <w:p w14:paraId="159B9707" w14:textId="77777777" w:rsidR="00EB7408" w:rsidRDefault="00EB7408">
            <w:pPr>
              <w:spacing w:line="240" w:lineRule="exact"/>
              <w:jc w:val="center"/>
              <w:rPr>
                <w:rFonts w:ascii="Times New Roman" w:eastAsia="仿宋_GB2312" w:hAnsi="Times New Roman" w:cs="Times New Roman"/>
                <w:b/>
                <w:color w:val="000000" w:themeColor="text1"/>
                <w:sz w:val="24"/>
              </w:rPr>
            </w:pPr>
          </w:p>
        </w:tc>
        <w:tc>
          <w:tcPr>
            <w:tcW w:w="2667" w:type="dxa"/>
            <w:gridSpan w:val="3"/>
            <w:vAlign w:val="center"/>
          </w:tcPr>
          <w:p w14:paraId="0CFDAAAF" w14:textId="77777777" w:rsidR="00EB7408" w:rsidRDefault="00EB7408">
            <w:pPr>
              <w:spacing w:line="240" w:lineRule="exact"/>
              <w:jc w:val="center"/>
              <w:rPr>
                <w:rFonts w:ascii="Times New Roman" w:eastAsia="仿宋_GB2312" w:hAnsi="Times New Roman" w:cs="Times New Roman"/>
                <w:b/>
                <w:color w:val="000000" w:themeColor="text1"/>
                <w:sz w:val="24"/>
              </w:rPr>
            </w:pPr>
          </w:p>
        </w:tc>
      </w:tr>
      <w:tr w:rsidR="00EB7408" w14:paraId="52224B7B" w14:textId="77777777">
        <w:trPr>
          <w:trHeight w:val="708"/>
          <w:jc w:val="center"/>
        </w:trPr>
        <w:tc>
          <w:tcPr>
            <w:tcW w:w="2666" w:type="dxa"/>
            <w:gridSpan w:val="3"/>
            <w:vAlign w:val="center"/>
          </w:tcPr>
          <w:p w14:paraId="0D9D67F4" w14:textId="77777777" w:rsidR="00EB7408" w:rsidRDefault="008A292E">
            <w:pPr>
              <w:spacing w:line="240" w:lineRule="exact"/>
              <w:jc w:val="left"/>
              <w:rPr>
                <w:rFonts w:ascii="仿宋" w:eastAsia="仿宋" w:hAnsi="仿宋" w:cs="Times New Roman"/>
                <w:b/>
                <w:color w:val="000000" w:themeColor="text1"/>
                <w:sz w:val="24"/>
              </w:rPr>
            </w:pPr>
            <w:r>
              <w:rPr>
                <w:rFonts w:ascii="仿宋" w:eastAsia="仿宋" w:hAnsi="仿宋" w:cs="Times New Roman"/>
                <w:b/>
                <w:color w:val="000000" w:themeColor="text1"/>
                <w:sz w:val="24"/>
              </w:rPr>
              <w:t>销售费用</w:t>
            </w:r>
          </w:p>
          <w:p w14:paraId="6AA9A539" w14:textId="77777777" w:rsidR="00EB7408" w:rsidRDefault="008A292E">
            <w:pPr>
              <w:spacing w:line="240" w:lineRule="exact"/>
              <w:jc w:val="left"/>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——广告宣传支出部分</w:t>
            </w:r>
          </w:p>
        </w:tc>
        <w:tc>
          <w:tcPr>
            <w:tcW w:w="2667" w:type="dxa"/>
            <w:gridSpan w:val="4"/>
            <w:vAlign w:val="center"/>
          </w:tcPr>
          <w:p w14:paraId="093474A5" w14:textId="77777777" w:rsidR="00EB7408" w:rsidRDefault="00EB7408">
            <w:pPr>
              <w:spacing w:line="240" w:lineRule="exact"/>
              <w:jc w:val="center"/>
              <w:rPr>
                <w:rFonts w:ascii="Times New Roman" w:eastAsia="仿宋_GB2312" w:hAnsi="Times New Roman" w:cs="Times New Roman"/>
                <w:b/>
                <w:color w:val="000000" w:themeColor="text1"/>
                <w:sz w:val="24"/>
              </w:rPr>
            </w:pPr>
          </w:p>
        </w:tc>
        <w:tc>
          <w:tcPr>
            <w:tcW w:w="2667" w:type="dxa"/>
            <w:gridSpan w:val="4"/>
            <w:vAlign w:val="center"/>
          </w:tcPr>
          <w:p w14:paraId="3C6B97DD" w14:textId="77777777" w:rsidR="00EB7408" w:rsidRDefault="00EB7408">
            <w:pPr>
              <w:spacing w:line="240" w:lineRule="exact"/>
              <w:jc w:val="center"/>
              <w:rPr>
                <w:rFonts w:ascii="Times New Roman" w:eastAsia="仿宋_GB2312" w:hAnsi="Times New Roman" w:cs="Times New Roman"/>
                <w:b/>
                <w:color w:val="000000" w:themeColor="text1"/>
                <w:sz w:val="24"/>
              </w:rPr>
            </w:pPr>
          </w:p>
        </w:tc>
        <w:tc>
          <w:tcPr>
            <w:tcW w:w="2667" w:type="dxa"/>
            <w:gridSpan w:val="3"/>
            <w:vAlign w:val="center"/>
          </w:tcPr>
          <w:p w14:paraId="06ADBC6D" w14:textId="77777777" w:rsidR="00EB7408" w:rsidRDefault="00EB7408">
            <w:pPr>
              <w:spacing w:line="240" w:lineRule="exact"/>
              <w:jc w:val="center"/>
              <w:rPr>
                <w:rFonts w:ascii="Times New Roman" w:eastAsia="仿宋_GB2312" w:hAnsi="Times New Roman" w:cs="Times New Roman"/>
                <w:b/>
                <w:color w:val="000000" w:themeColor="text1"/>
                <w:sz w:val="24"/>
              </w:rPr>
            </w:pPr>
          </w:p>
        </w:tc>
      </w:tr>
      <w:tr w:rsidR="00EB7408" w14:paraId="62CBB354" w14:textId="77777777">
        <w:trPr>
          <w:trHeight w:val="691"/>
          <w:jc w:val="center"/>
        </w:trPr>
        <w:tc>
          <w:tcPr>
            <w:tcW w:w="2666" w:type="dxa"/>
            <w:gridSpan w:val="3"/>
            <w:vAlign w:val="center"/>
          </w:tcPr>
          <w:p w14:paraId="08B69C22" w14:textId="77777777" w:rsidR="00EB7408" w:rsidRDefault="008A292E">
            <w:pPr>
              <w:spacing w:line="240" w:lineRule="exact"/>
              <w:jc w:val="left"/>
              <w:rPr>
                <w:rFonts w:ascii="仿宋" w:eastAsia="仿宋" w:hAnsi="仿宋" w:cs="Times New Roman"/>
                <w:b/>
                <w:color w:val="000000" w:themeColor="text1"/>
                <w:sz w:val="24"/>
              </w:rPr>
            </w:pPr>
            <w:r>
              <w:rPr>
                <w:rFonts w:ascii="仿宋" w:eastAsia="仿宋" w:hAnsi="仿宋" w:cs="Times New Roman"/>
                <w:b/>
                <w:color w:val="000000" w:themeColor="text1"/>
                <w:sz w:val="24"/>
              </w:rPr>
              <w:t>管理费用</w:t>
            </w:r>
          </w:p>
          <w:p w14:paraId="60906DC9" w14:textId="77777777" w:rsidR="00EB7408" w:rsidRDefault="008A292E">
            <w:pPr>
              <w:spacing w:line="240" w:lineRule="exact"/>
              <w:jc w:val="left"/>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——品牌相关支出部分</w:t>
            </w:r>
          </w:p>
        </w:tc>
        <w:tc>
          <w:tcPr>
            <w:tcW w:w="2667" w:type="dxa"/>
            <w:gridSpan w:val="4"/>
            <w:vAlign w:val="center"/>
          </w:tcPr>
          <w:p w14:paraId="1FD0A305" w14:textId="77777777" w:rsidR="00EB7408" w:rsidRDefault="00EB7408">
            <w:pPr>
              <w:spacing w:line="240" w:lineRule="exact"/>
              <w:jc w:val="center"/>
              <w:rPr>
                <w:rFonts w:ascii="Times New Roman" w:eastAsia="仿宋_GB2312" w:hAnsi="Times New Roman" w:cs="Times New Roman"/>
                <w:b/>
                <w:color w:val="000000" w:themeColor="text1"/>
                <w:sz w:val="24"/>
              </w:rPr>
            </w:pPr>
          </w:p>
        </w:tc>
        <w:tc>
          <w:tcPr>
            <w:tcW w:w="2667" w:type="dxa"/>
            <w:gridSpan w:val="4"/>
            <w:vAlign w:val="center"/>
          </w:tcPr>
          <w:p w14:paraId="220AB8FB" w14:textId="77777777" w:rsidR="00EB7408" w:rsidRDefault="00EB7408">
            <w:pPr>
              <w:spacing w:line="240" w:lineRule="exact"/>
              <w:jc w:val="center"/>
              <w:rPr>
                <w:rFonts w:ascii="Times New Roman" w:eastAsia="仿宋_GB2312" w:hAnsi="Times New Roman" w:cs="Times New Roman"/>
                <w:b/>
                <w:color w:val="000000" w:themeColor="text1"/>
                <w:sz w:val="24"/>
              </w:rPr>
            </w:pPr>
          </w:p>
        </w:tc>
        <w:tc>
          <w:tcPr>
            <w:tcW w:w="2667" w:type="dxa"/>
            <w:gridSpan w:val="3"/>
            <w:vAlign w:val="center"/>
          </w:tcPr>
          <w:p w14:paraId="10673793" w14:textId="77777777" w:rsidR="00EB7408" w:rsidRDefault="00EB7408">
            <w:pPr>
              <w:spacing w:line="240" w:lineRule="exact"/>
              <w:jc w:val="center"/>
              <w:rPr>
                <w:rFonts w:ascii="Times New Roman" w:eastAsia="仿宋_GB2312" w:hAnsi="Times New Roman" w:cs="Times New Roman"/>
                <w:b/>
                <w:color w:val="000000" w:themeColor="text1"/>
                <w:sz w:val="24"/>
              </w:rPr>
            </w:pPr>
          </w:p>
        </w:tc>
      </w:tr>
      <w:tr w:rsidR="00EB7408" w14:paraId="3F926740" w14:textId="77777777">
        <w:trPr>
          <w:trHeight w:val="427"/>
          <w:jc w:val="center"/>
        </w:trPr>
        <w:tc>
          <w:tcPr>
            <w:tcW w:w="10667" w:type="dxa"/>
            <w:gridSpan w:val="14"/>
            <w:shd w:val="clear" w:color="auto" w:fill="B4C6E7" w:themeFill="accent5" w:themeFillTint="66"/>
            <w:vAlign w:val="center"/>
          </w:tcPr>
          <w:p w14:paraId="3BAB8ECF" w14:textId="77777777" w:rsidR="00EB7408" w:rsidRDefault="008A292E">
            <w:pPr>
              <w:spacing w:line="240" w:lineRule="exact"/>
              <w:jc w:val="center"/>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（三）N（d）：品牌强度系数</w:t>
            </w:r>
          </w:p>
        </w:tc>
      </w:tr>
      <w:tr w:rsidR="00EB7408" w14:paraId="2214B7D8" w14:textId="77777777">
        <w:trPr>
          <w:trHeight w:val="473"/>
          <w:jc w:val="center"/>
        </w:trPr>
        <w:tc>
          <w:tcPr>
            <w:tcW w:w="10667" w:type="dxa"/>
            <w:gridSpan w:val="14"/>
            <w:vAlign w:val="center"/>
          </w:tcPr>
          <w:p w14:paraId="6E8FEA19" w14:textId="77777777" w:rsidR="00EB7408" w:rsidRDefault="008A292E">
            <w:pPr>
              <w:spacing w:line="240" w:lineRule="exact"/>
              <w:jc w:val="center"/>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1. 品牌创新</w:t>
            </w:r>
            <w:r>
              <w:rPr>
                <w:rFonts w:ascii="仿宋" w:eastAsia="仿宋" w:hAnsi="仿宋" w:cs="Times New Roman" w:hint="eastAsia"/>
                <w:b/>
                <w:color w:val="000000" w:themeColor="text1"/>
                <w:sz w:val="24"/>
              </w:rPr>
              <w:t>力</w:t>
            </w:r>
            <w:r>
              <w:rPr>
                <w:rFonts w:ascii="仿宋" w:eastAsia="仿宋" w:hAnsi="仿宋" w:cs="Times New Roman"/>
                <w:b/>
                <w:color w:val="000000" w:themeColor="text1"/>
                <w:sz w:val="24"/>
              </w:rPr>
              <w:t>因子</w:t>
            </w:r>
          </w:p>
        </w:tc>
      </w:tr>
      <w:tr w:rsidR="00EB7408" w14:paraId="1D154F5E" w14:textId="77777777">
        <w:trPr>
          <w:trHeight w:val="555"/>
          <w:jc w:val="center"/>
        </w:trPr>
        <w:tc>
          <w:tcPr>
            <w:tcW w:w="10667" w:type="dxa"/>
            <w:gridSpan w:val="14"/>
            <w:vAlign w:val="center"/>
          </w:tcPr>
          <w:p w14:paraId="0FDDAF91" w14:textId="77777777" w:rsidR="00EB7408" w:rsidRDefault="00EB7408">
            <w:pPr>
              <w:spacing w:line="240" w:lineRule="exact"/>
              <w:jc w:val="left"/>
              <w:rPr>
                <w:rFonts w:ascii="Times New Roman" w:eastAsia="仿宋_GB2312" w:hAnsi="Times New Roman" w:cs="Times New Roman"/>
                <w:b/>
                <w:color w:val="000000" w:themeColor="text1"/>
                <w:sz w:val="24"/>
              </w:rPr>
            </w:pPr>
          </w:p>
          <w:p w14:paraId="46A4F5D6" w14:textId="77777777" w:rsidR="00EB7408" w:rsidRDefault="008A292E">
            <w:pPr>
              <w:spacing w:line="240" w:lineRule="exact"/>
              <w:jc w:val="left"/>
              <w:rPr>
                <w:rFonts w:ascii="Times New Roman" w:eastAsia="仿宋_GB2312" w:hAnsi="Times New Roman" w:cs="Times New Roman"/>
                <w:sz w:val="24"/>
              </w:rPr>
            </w:pP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注册商标数量：</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hint="eastAsia"/>
                <w:color w:val="000000" w:themeColor="text1"/>
                <w:sz w:val="24"/>
              </w:rPr>
              <w:t>截至</w:t>
            </w:r>
            <w:r>
              <w:rPr>
                <w:rFonts w:ascii="Times New Roman" w:eastAsia="仿宋_GB2312" w:hAnsi="Times New Roman" w:cs="Times New Roman"/>
                <w:color w:val="000000" w:themeColor="text1"/>
                <w:sz w:val="24"/>
              </w:rPr>
              <w:t>2021</w:t>
            </w:r>
            <w:r>
              <w:rPr>
                <w:rFonts w:ascii="Times New Roman" w:eastAsia="仿宋_GB2312" w:hAnsi="Times New Roman" w:cs="Times New Roman" w:hint="eastAsia"/>
                <w:color w:val="000000" w:themeColor="text1"/>
                <w:sz w:val="24"/>
              </w:rPr>
              <w:t>年底本企业注册商标数量</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个。</w:t>
            </w:r>
          </w:p>
          <w:p w14:paraId="4177FA5E" w14:textId="77777777" w:rsidR="00EB7408" w:rsidRDefault="008A292E">
            <w:pPr>
              <w:spacing w:line="240" w:lineRule="exact"/>
              <w:jc w:val="lef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拥有发明专利数量：</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hint="eastAsia"/>
                <w:color w:val="000000" w:themeColor="text1"/>
                <w:sz w:val="24"/>
              </w:rPr>
              <w:t>截至</w:t>
            </w:r>
            <w:r>
              <w:rPr>
                <w:rFonts w:ascii="Times New Roman" w:eastAsia="仿宋_GB2312" w:hAnsi="Times New Roman" w:cs="Times New Roman"/>
                <w:color w:val="000000" w:themeColor="text1"/>
                <w:sz w:val="24"/>
              </w:rPr>
              <w:t>2021</w:t>
            </w:r>
            <w:r>
              <w:rPr>
                <w:rFonts w:ascii="Times New Roman" w:eastAsia="仿宋_GB2312" w:hAnsi="Times New Roman" w:cs="Times New Roman" w:hint="eastAsia"/>
                <w:color w:val="000000" w:themeColor="text1"/>
                <w:sz w:val="24"/>
              </w:rPr>
              <w:t>年底本企业拥有已生效专利</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项；其中已生效发明专利</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项。</w:t>
            </w:r>
          </w:p>
          <w:p w14:paraId="32CCCA02" w14:textId="77777777" w:rsidR="00EB7408" w:rsidRDefault="008A292E">
            <w:pPr>
              <w:spacing w:line="240" w:lineRule="exact"/>
              <w:jc w:val="lef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拥有企业著作权数量：</w:t>
            </w:r>
            <w:r>
              <w:rPr>
                <w:rFonts w:ascii="Times New Roman" w:eastAsia="仿宋_GB2312" w:hAnsi="Times New Roman" w:cs="Times New Roman" w:hint="eastAsia"/>
                <w:color w:val="000000" w:themeColor="text1"/>
                <w:sz w:val="24"/>
              </w:rPr>
              <w:t>截至</w:t>
            </w:r>
            <w:r>
              <w:rPr>
                <w:rFonts w:ascii="Times New Roman" w:eastAsia="仿宋_GB2312" w:hAnsi="Times New Roman" w:cs="Times New Roman"/>
                <w:color w:val="000000" w:themeColor="text1"/>
                <w:sz w:val="24"/>
              </w:rPr>
              <w:t>2021</w:t>
            </w:r>
            <w:r>
              <w:rPr>
                <w:rFonts w:ascii="Times New Roman" w:eastAsia="仿宋_GB2312" w:hAnsi="Times New Roman" w:cs="Times New Roman" w:hint="eastAsia"/>
                <w:color w:val="000000" w:themeColor="text1"/>
                <w:sz w:val="24"/>
              </w:rPr>
              <w:t>年底本企业拥有</w:t>
            </w:r>
            <w:r>
              <w:rPr>
                <w:rFonts w:ascii="Times New Roman" w:eastAsia="仿宋_GB2312" w:hAnsi="Times New Roman" w:cs="Times New Roman"/>
                <w:color w:val="000000" w:themeColor="text1"/>
                <w:sz w:val="24"/>
              </w:rPr>
              <w:t>企业著作权</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项。</w:t>
            </w:r>
          </w:p>
          <w:p w14:paraId="756E6ABE" w14:textId="77777777" w:rsidR="00EB7408" w:rsidRDefault="008A292E">
            <w:pPr>
              <w:spacing w:line="240" w:lineRule="exact"/>
              <w:jc w:val="lef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拥有行政许可数量：</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hint="eastAsia"/>
                <w:color w:val="000000" w:themeColor="text1"/>
                <w:sz w:val="24"/>
              </w:rPr>
              <w:t>截至</w:t>
            </w:r>
            <w:r>
              <w:rPr>
                <w:rFonts w:ascii="Times New Roman" w:eastAsia="仿宋_GB2312" w:hAnsi="Times New Roman" w:cs="Times New Roman"/>
                <w:color w:val="000000" w:themeColor="text1"/>
                <w:sz w:val="24"/>
              </w:rPr>
              <w:t>2021</w:t>
            </w:r>
            <w:r>
              <w:rPr>
                <w:rFonts w:ascii="Times New Roman" w:eastAsia="仿宋_GB2312" w:hAnsi="Times New Roman" w:cs="Times New Roman" w:hint="eastAsia"/>
                <w:color w:val="000000" w:themeColor="text1"/>
                <w:sz w:val="24"/>
              </w:rPr>
              <w:t>年底本企业拥有行政许可数量</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项。</w:t>
            </w:r>
          </w:p>
          <w:p w14:paraId="2801E7D2" w14:textId="77777777" w:rsidR="00EB7408" w:rsidRDefault="008A292E">
            <w:pPr>
              <w:spacing w:line="240" w:lineRule="exact"/>
              <w:ind w:left="2640" w:hangingChars="1100" w:hanging="2640"/>
              <w:jc w:val="lef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w:t>
            </w:r>
            <w:r>
              <w:rPr>
                <w:rFonts w:ascii="Times New Roman" w:eastAsia="仿宋_GB2312" w:hAnsi="Times New Roman" w:cs="Times New Roman" w:hint="eastAsia"/>
                <w:color w:val="000000" w:themeColor="text1"/>
                <w:sz w:val="24"/>
              </w:rPr>
              <w:t>参与国内外及行业标准制定</w:t>
            </w:r>
            <w:r>
              <w:rPr>
                <w:rFonts w:ascii="Times New Roman" w:eastAsia="仿宋_GB2312" w:hAnsi="Times New Roman" w:cs="Times New Roman"/>
                <w:color w:val="000000" w:themeColor="text1"/>
                <w:sz w:val="24"/>
              </w:rPr>
              <w:t>/</w:t>
            </w:r>
            <w:r>
              <w:rPr>
                <w:rFonts w:ascii="Times New Roman" w:eastAsia="仿宋_GB2312" w:hAnsi="Times New Roman" w:cs="Times New Roman" w:hint="eastAsia"/>
                <w:color w:val="000000" w:themeColor="text1"/>
                <w:sz w:val="24"/>
              </w:rPr>
              <w:t>修订</w:t>
            </w:r>
            <w:r>
              <w:rPr>
                <w:rFonts w:ascii="Times New Roman" w:eastAsia="仿宋_GB2312" w:hAnsi="Times New Roman" w:cs="Times New Roman"/>
                <w:color w:val="000000" w:themeColor="text1"/>
                <w:sz w:val="24"/>
              </w:rPr>
              <w:t>数量：</w:t>
            </w:r>
            <w:r>
              <w:rPr>
                <w:rFonts w:ascii="Times New Roman" w:eastAsia="仿宋_GB2312" w:hAnsi="Times New Roman" w:cs="Times New Roman" w:hint="eastAsia"/>
                <w:color w:val="000000" w:themeColor="text1"/>
                <w:sz w:val="24"/>
              </w:rPr>
              <w:t>截至</w:t>
            </w:r>
            <w:r>
              <w:rPr>
                <w:rFonts w:ascii="Times New Roman" w:eastAsia="仿宋_GB2312" w:hAnsi="Times New Roman" w:cs="Times New Roman"/>
                <w:color w:val="000000" w:themeColor="text1"/>
                <w:sz w:val="24"/>
              </w:rPr>
              <w:t>2021</w:t>
            </w:r>
            <w:r>
              <w:rPr>
                <w:rFonts w:ascii="Times New Roman" w:eastAsia="仿宋_GB2312" w:hAnsi="Times New Roman" w:cs="Times New Roman" w:hint="eastAsia"/>
                <w:color w:val="000000" w:themeColor="text1"/>
                <w:sz w:val="24"/>
              </w:rPr>
              <w:t>年底本企业参与形成的国际、国家和行业标准</w:t>
            </w:r>
          </w:p>
          <w:p w14:paraId="6C27333C" w14:textId="77777777" w:rsidR="00EB7408" w:rsidRDefault="008A292E">
            <w:pPr>
              <w:spacing w:line="240" w:lineRule="exact"/>
              <w:ind w:leftChars="1197" w:left="2634" w:hangingChars="50" w:hanging="120"/>
              <w:jc w:val="lef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共</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项</w:t>
            </w:r>
            <w:r>
              <w:rPr>
                <w:rFonts w:ascii="Times New Roman" w:eastAsia="仿宋_GB2312" w:hAnsi="Times New Roman" w:cs="Times New Roman" w:hint="eastAsia"/>
                <w:color w:val="000000" w:themeColor="text1"/>
                <w:sz w:val="24"/>
              </w:rPr>
              <w:t>，其中国家和行业标准</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color w:val="000000" w:themeColor="text1"/>
                <w:sz w:val="24"/>
              </w:rPr>
              <w:t>项、国际标准</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color w:val="000000" w:themeColor="text1"/>
                <w:sz w:val="24"/>
              </w:rPr>
              <w:t>项。</w:t>
            </w:r>
          </w:p>
          <w:p w14:paraId="36E57DBB" w14:textId="77777777" w:rsidR="00EB7408" w:rsidRDefault="00EB7408">
            <w:pPr>
              <w:spacing w:line="240" w:lineRule="exact"/>
              <w:jc w:val="center"/>
              <w:rPr>
                <w:rFonts w:ascii="Times New Roman" w:eastAsia="仿宋_GB2312" w:hAnsi="Times New Roman" w:cs="Times New Roman"/>
                <w:b/>
                <w:color w:val="000000" w:themeColor="text1"/>
                <w:sz w:val="24"/>
              </w:rPr>
            </w:pPr>
          </w:p>
        </w:tc>
      </w:tr>
      <w:tr w:rsidR="00EB7408" w14:paraId="743344B6" w14:textId="77777777">
        <w:trPr>
          <w:trHeight w:val="473"/>
          <w:jc w:val="center"/>
        </w:trPr>
        <w:tc>
          <w:tcPr>
            <w:tcW w:w="10667" w:type="dxa"/>
            <w:gridSpan w:val="14"/>
            <w:vAlign w:val="center"/>
          </w:tcPr>
          <w:p w14:paraId="55929A38" w14:textId="77777777" w:rsidR="00EB7408" w:rsidRDefault="008A292E">
            <w:pPr>
              <w:spacing w:line="240" w:lineRule="exact"/>
              <w:jc w:val="center"/>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2. 品牌影响力因子</w:t>
            </w:r>
          </w:p>
        </w:tc>
      </w:tr>
      <w:tr w:rsidR="00EB7408" w14:paraId="114B9BB9" w14:textId="77777777">
        <w:trPr>
          <w:trHeight w:val="555"/>
          <w:jc w:val="center"/>
        </w:trPr>
        <w:tc>
          <w:tcPr>
            <w:tcW w:w="10667" w:type="dxa"/>
            <w:gridSpan w:val="14"/>
            <w:vAlign w:val="center"/>
          </w:tcPr>
          <w:p w14:paraId="6DDFE94F" w14:textId="77777777" w:rsidR="00EB7408" w:rsidRDefault="008A292E">
            <w:pPr>
              <w:adjustRightInd w:val="0"/>
              <w:snapToGrid w:val="0"/>
              <w:rPr>
                <w:rFonts w:ascii="Times New Roman" w:eastAsia="仿宋_GB2312" w:hAnsi="Times New Roman" w:cs="Times New Roman"/>
                <w:sz w:val="24"/>
              </w:rPr>
            </w:pPr>
            <w:r>
              <w:rPr>
                <w:rFonts w:ascii="Times New Roman" w:eastAsia="仿宋_GB2312" w:hAnsi="Times New Roman" w:cs="Times New Roman"/>
                <w:sz w:val="24"/>
              </w:rPr>
              <w:t>■</w:t>
            </w:r>
            <w:r>
              <w:rPr>
                <w:rFonts w:ascii="仿宋" w:eastAsia="仿宋" w:hAnsi="仿宋" w:cs="Times New Roman"/>
                <w:b/>
                <w:color w:val="000000" w:themeColor="text1"/>
                <w:sz w:val="24"/>
              </w:rPr>
              <w:t>进入国内外知名研究机构发布的品牌</w:t>
            </w:r>
            <w:r>
              <w:rPr>
                <w:rFonts w:ascii="仿宋" w:eastAsia="仿宋" w:hAnsi="仿宋" w:cs="Times New Roman" w:hint="eastAsia"/>
                <w:b/>
                <w:color w:val="000000" w:themeColor="text1"/>
                <w:sz w:val="24"/>
              </w:rPr>
              <w:t>类</w:t>
            </w:r>
            <w:r>
              <w:rPr>
                <w:rFonts w:ascii="仿宋" w:eastAsia="仿宋" w:hAnsi="仿宋" w:cs="Times New Roman"/>
                <w:b/>
                <w:color w:val="000000" w:themeColor="text1"/>
                <w:sz w:val="24"/>
              </w:rPr>
              <w:t>榜单</w:t>
            </w:r>
            <w:r>
              <w:rPr>
                <w:rFonts w:ascii="仿宋" w:eastAsia="仿宋" w:hAnsi="仿宋" w:cs="Times New Roman" w:hint="eastAsia"/>
                <w:b/>
                <w:color w:val="000000" w:themeColor="text1"/>
                <w:sz w:val="24"/>
              </w:rPr>
              <w:t>次数</w:t>
            </w:r>
            <w:r>
              <w:rPr>
                <w:rFonts w:ascii="仿宋" w:eastAsia="仿宋" w:hAnsi="仿宋" w:cs="Times New Roman"/>
                <w:b/>
                <w:color w:val="000000" w:themeColor="text1"/>
                <w:sz w:val="24"/>
              </w:rPr>
              <w:t>：</w:t>
            </w:r>
          </w:p>
          <w:p w14:paraId="42066AD1" w14:textId="77777777" w:rsidR="00EB7408" w:rsidRDefault="008A292E">
            <w:pPr>
              <w:adjustRightInd w:val="0"/>
              <w:snapToGrid w:val="0"/>
              <w:ind w:firstLineChars="150" w:firstLine="360"/>
              <w:rPr>
                <w:rFonts w:eastAsia="仿宋_GB2312"/>
                <w:kern w:val="0"/>
                <w:sz w:val="24"/>
              </w:rPr>
            </w:pPr>
            <w:r>
              <w:rPr>
                <w:rFonts w:ascii="Times New Roman" w:eastAsia="仿宋_GB2312" w:hAnsi="Times New Roman" w:cs="Times New Roman" w:hint="eastAsia"/>
                <w:kern w:val="0"/>
                <w:sz w:val="24"/>
              </w:rPr>
              <w:t>国内品牌榜单</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次</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国际品牌榜单</w:t>
            </w:r>
            <w:r>
              <w:rPr>
                <w:rFonts w:ascii="Times New Roman" w:eastAsia="仿宋_GB2312" w:hAnsi="Times New Roman" w:cs="Times New Roman" w:hint="eastAsia"/>
                <w:sz w:val="24"/>
                <w:u w:val="single"/>
              </w:rPr>
              <w:t xml:space="preserve">           </w:t>
            </w:r>
            <w:r>
              <w:rPr>
                <w:rFonts w:ascii="Times New Roman" w:eastAsia="仿宋_GB2312" w:hAnsi="Times New Roman" w:cs="Times New Roman" w:hint="eastAsia"/>
                <w:sz w:val="24"/>
              </w:rPr>
              <w:t>次</w:t>
            </w:r>
          </w:p>
          <w:p w14:paraId="0B3CBC28" w14:textId="77777777" w:rsidR="00EB7408" w:rsidRDefault="008A292E">
            <w:pPr>
              <w:adjustRightInd w:val="0"/>
              <w:snapToGrid w:val="0"/>
              <w:rPr>
                <w:rFonts w:eastAsia="仿宋_GB2312"/>
                <w:sz w:val="24"/>
              </w:rPr>
            </w:pPr>
            <w:r>
              <w:rPr>
                <w:rFonts w:ascii="Times New Roman" w:eastAsia="仿宋_GB2312" w:hAnsi="Times New Roman" w:cs="Times New Roman"/>
                <w:sz w:val="24"/>
              </w:rPr>
              <w:t>■</w:t>
            </w:r>
            <w:r>
              <w:rPr>
                <w:rFonts w:ascii="仿宋" w:eastAsia="仿宋" w:hAnsi="仿宋" w:cs="Times New Roman" w:hint="eastAsia"/>
                <w:b/>
                <w:color w:val="000000" w:themeColor="text1"/>
                <w:sz w:val="24"/>
              </w:rPr>
              <w:t>资本运营活跃度：</w:t>
            </w:r>
          </w:p>
          <w:p w14:paraId="340AF10C" w14:textId="77777777" w:rsidR="00EB7408" w:rsidRDefault="008A292E">
            <w:pPr>
              <w:adjustRightInd w:val="0"/>
              <w:snapToGrid w:val="0"/>
              <w:ind w:firstLineChars="50" w:firstLine="120"/>
              <w:rPr>
                <w:rFonts w:ascii="Times New Roman" w:eastAsia="仿宋_GB2312" w:hAnsi="Times New Roman" w:cs="Times New Roman"/>
                <w:kern w:val="0"/>
                <w:sz w:val="24"/>
              </w:rPr>
            </w:pPr>
            <w:r>
              <w:rPr>
                <w:rFonts w:eastAsia="仿宋_GB2312" w:hint="eastAsia"/>
                <w:kern w:val="0"/>
                <w:sz w:val="24"/>
              </w:rPr>
              <w:t>企业成立至今成功完成了</w:t>
            </w:r>
            <w:r>
              <w:rPr>
                <w:rFonts w:eastAsia="仿宋_GB2312"/>
                <w:sz w:val="24"/>
                <w:u w:val="single"/>
              </w:rPr>
              <w:t xml:space="preserve">   </w:t>
            </w:r>
            <w:r>
              <w:rPr>
                <w:rFonts w:eastAsia="仿宋_GB2312" w:hint="eastAsia"/>
                <w:sz w:val="24"/>
                <w:u w:val="single"/>
              </w:rPr>
              <w:t xml:space="preserve"> </w:t>
            </w:r>
            <w:r>
              <w:rPr>
                <w:rFonts w:ascii="Times New Roman" w:eastAsia="仿宋_GB2312" w:hAnsi="Times New Roman" w:cs="Times New Roman"/>
                <w:sz w:val="24"/>
                <w:u w:val="single"/>
              </w:rPr>
              <w:t xml:space="preserve">  </w:t>
            </w:r>
            <w:r>
              <w:rPr>
                <w:rFonts w:eastAsia="仿宋_GB2312" w:hint="eastAsia"/>
                <w:kern w:val="0"/>
                <w:sz w:val="24"/>
              </w:rPr>
              <w:t>笔并购重组事项，其中发起并购</w:t>
            </w:r>
            <w:r>
              <w:rPr>
                <w:rFonts w:eastAsia="仿宋_GB2312"/>
                <w:sz w:val="24"/>
                <w:u w:val="single"/>
              </w:rPr>
              <w:t xml:space="preserve">  </w:t>
            </w:r>
            <w:r>
              <w:rPr>
                <w:rFonts w:ascii="Times New Roman" w:eastAsia="仿宋_GB2312" w:hAnsi="Times New Roman" w:cs="Times New Roman"/>
                <w:sz w:val="24"/>
                <w:u w:val="single"/>
              </w:rPr>
              <w:t xml:space="preserve"> </w:t>
            </w:r>
            <w:r>
              <w:rPr>
                <w:rFonts w:eastAsia="仿宋_GB2312" w:hint="eastAsia"/>
                <w:sz w:val="24"/>
                <w:u w:val="single"/>
              </w:rPr>
              <w:t xml:space="preserve"> </w:t>
            </w:r>
            <w:r>
              <w:rPr>
                <w:rFonts w:ascii="Times New Roman" w:eastAsia="仿宋_GB2312" w:hAnsi="Times New Roman" w:cs="Times New Roman"/>
                <w:sz w:val="24"/>
                <w:u w:val="single"/>
              </w:rPr>
              <w:t xml:space="preserve"> </w:t>
            </w:r>
            <w:r>
              <w:rPr>
                <w:rFonts w:eastAsia="仿宋_GB2312" w:hint="eastAsia"/>
                <w:kern w:val="0"/>
                <w:sz w:val="24"/>
              </w:rPr>
              <w:t>项，作为并购标的</w:t>
            </w:r>
            <w:r>
              <w:rPr>
                <w:rFonts w:eastAsia="仿宋_GB2312"/>
                <w:sz w:val="24"/>
                <w:u w:val="single"/>
              </w:rPr>
              <w:t xml:space="preserve">  </w:t>
            </w:r>
            <w:r>
              <w:rPr>
                <w:rFonts w:ascii="Times New Roman" w:eastAsia="仿宋_GB2312" w:hAnsi="Times New Roman" w:cs="Times New Roman"/>
                <w:sz w:val="24"/>
                <w:u w:val="single"/>
              </w:rPr>
              <w:t xml:space="preserve">   </w:t>
            </w:r>
            <w:r>
              <w:rPr>
                <w:rFonts w:eastAsia="仿宋_GB2312" w:hint="eastAsia"/>
                <w:kern w:val="0"/>
                <w:sz w:val="24"/>
              </w:rPr>
              <w:t>项。</w:t>
            </w:r>
          </w:p>
          <w:p w14:paraId="22CE1AC6" w14:textId="77777777" w:rsidR="00EB7408" w:rsidRDefault="008A292E">
            <w:pPr>
              <w:adjustRightInd w:val="0"/>
              <w:snapToGrid w:val="0"/>
              <w:rPr>
                <w:rFonts w:ascii="Times New Roman" w:eastAsia="仿宋_GB2312" w:hAnsi="Times New Roman" w:cs="Times New Roman"/>
                <w:kern w:val="0"/>
                <w:sz w:val="24"/>
              </w:rPr>
            </w:pPr>
            <w:r>
              <w:rPr>
                <w:rFonts w:ascii="Times New Roman" w:eastAsia="仿宋_GB2312" w:hAnsi="Times New Roman" w:cs="Times New Roman"/>
                <w:sz w:val="24"/>
              </w:rPr>
              <w:t>■</w:t>
            </w:r>
            <w:r>
              <w:rPr>
                <w:rFonts w:ascii="仿宋" w:eastAsia="仿宋" w:hAnsi="仿宋" w:cs="Times New Roman"/>
                <w:b/>
                <w:color w:val="000000" w:themeColor="text1"/>
                <w:sz w:val="24"/>
              </w:rPr>
              <w:t>企业APP活跃度：</w:t>
            </w:r>
            <w:r>
              <w:rPr>
                <w:rFonts w:ascii="Times New Roman" w:eastAsia="仿宋_GB2312" w:hAnsi="Times New Roman" w:cs="Times New Roman" w:hint="eastAsia"/>
                <w:bCs/>
                <w:sz w:val="24"/>
              </w:rPr>
              <w:t>开发上架以来累计</w:t>
            </w:r>
            <w:r>
              <w:rPr>
                <w:rFonts w:ascii="Times New Roman" w:eastAsia="仿宋_GB2312" w:hAnsi="Times New Roman" w:cs="Times New Roman"/>
                <w:kern w:val="0"/>
                <w:sz w:val="24"/>
              </w:rPr>
              <w:t>下载量：</w:t>
            </w:r>
            <w:r>
              <w:rPr>
                <w:rFonts w:ascii="Times New Roman" w:eastAsia="仿宋_GB2312" w:hAnsi="Times New Roman" w:cs="Times New Roman"/>
                <w:sz w:val="24"/>
                <w:u w:val="single"/>
              </w:rPr>
              <w:t xml:space="preserve">        </w:t>
            </w:r>
            <w:r>
              <w:rPr>
                <w:rFonts w:eastAsia="仿宋_GB2312" w:hint="eastAsia"/>
                <w:sz w:val="24"/>
              </w:rPr>
              <w:t>（次）</w:t>
            </w:r>
            <w:r>
              <w:rPr>
                <w:rFonts w:ascii="Times New Roman" w:eastAsia="仿宋_GB2312" w:hAnsi="Times New Roman" w:cs="Times New Roman"/>
                <w:kern w:val="0"/>
                <w:sz w:val="24"/>
              </w:rPr>
              <w:t xml:space="preserve">     APP</w:t>
            </w:r>
            <w:r>
              <w:rPr>
                <w:rFonts w:ascii="Times New Roman" w:eastAsia="仿宋_GB2312" w:hAnsi="Times New Roman" w:cs="Times New Roman"/>
                <w:kern w:val="0"/>
                <w:sz w:val="24"/>
              </w:rPr>
              <w:t>评分：</w:t>
            </w:r>
            <w:r>
              <w:rPr>
                <w:rFonts w:ascii="Times New Roman" w:eastAsia="仿宋_GB2312" w:hAnsi="Times New Roman" w:cs="Times New Roman"/>
                <w:sz w:val="24"/>
                <w:u w:val="single"/>
              </w:rPr>
              <w:t xml:space="preserve">        </w:t>
            </w:r>
            <w:r>
              <w:rPr>
                <w:rFonts w:eastAsia="仿宋_GB2312" w:hint="eastAsia"/>
                <w:sz w:val="24"/>
              </w:rPr>
              <w:t>（分）</w:t>
            </w:r>
          </w:p>
          <w:p w14:paraId="57E5E75C" w14:textId="77777777" w:rsidR="00EB7408" w:rsidRDefault="008A292E">
            <w:pPr>
              <w:adjustRightInd w:val="0"/>
              <w:snapToGrid w:val="0"/>
              <w:rPr>
                <w:rFonts w:ascii="Times New Roman" w:eastAsia="仿宋_GB2312" w:hAnsi="Times New Roman" w:cs="Times New Roman"/>
                <w:sz w:val="24"/>
                <w:u w:val="single"/>
              </w:rPr>
            </w:pPr>
            <w:r>
              <w:rPr>
                <w:rFonts w:ascii="Times New Roman" w:eastAsia="仿宋_GB2312" w:hAnsi="Times New Roman" w:cs="Times New Roman"/>
                <w:sz w:val="24"/>
              </w:rPr>
              <w:t>■</w:t>
            </w:r>
            <w:r>
              <w:rPr>
                <w:rFonts w:ascii="仿宋" w:eastAsia="仿宋" w:hAnsi="仿宋" w:cs="Times New Roman"/>
                <w:b/>
                <w:color w:val="000000" w:themeColor="text1"/>
                <w:sz w:val="24"/>
              </w:rPr>
              <w:t>官网活跃度</w:t>
            </w:r>
            <w:r>
              <w:rPr>
                <w:rFonts w:ascii="Times New Roman" w:eastAsia="仿宋_GB2312" w:hAnsi="Times New Roman" w:cs="Times New Roman"/>
                <w:b/>
                <w:bCs/>
                <w:kern w:val="0"/>
                <w:sz w:val="24"/>
              </w:rPr>
              <w:t>：</w:t>
            </w:r>
            <w:r>
              <w:rPr>
                <w:rFonts w:ascii="Times New Roman" w:eastAsia="仿宋_GB2312" w:hAnsi="Times New Roman" w:cs="Times New Roman" w:hint="eastAsia"/>
                <w:bCs/>
                <w:kern w:val="0"/>
                <w:sz w:val="24"/>
              </w:rPr>
              <w:t>设立以来累计</w:t>
            </w:r>
            <w:r>
              <w:rPr>
                <w:rFonts w:eastAsia="仿宋_GB2312"/>
                <w:kern w:val="0"/>
                <w:sz w:val="24"/>
              </w:rPr>
              <w:t>访问次数</w:t>
            </w:r>
            <w:r>
              <w:rPr>
                <w:rFonts w:ascii="Times New Roman" w:eastAsia="仿宋_GB2312" w:hAnsi="Times New Roman" w:cs="Times New Roman"/>
                <w:kern w:val="0"/>
                <w:sz w:val="24"/>
              </w:rPr>
              <w:t>：</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rPr>
              <w:t>（次）</w:t>
            </w:r>
          </w:p>
          <w:p w14:paraId="29E98E90" w14:textId="77777777" w:rsidR="00EB7408" w:rsidRDefault="008A292E">
            <w:pPr>
              <w:adjustRightInd w:val="0"/>
              <w:snapToGrid w:val="0"/>
              <w:rPr>
                <w:rFonts w:ascii="Times New Roman" w:eastAsia="仿宋_GB2312" w:hAnsi="Times New Roman" w:cs="Times New Roman"/>
                <w:kern w:val="0"/>
                <w:sz w:val="24"/>
              </w:rPr>
            </w:pPr>
            <w:r>
              <w:rPr>
                <w:rFonts w:ascii="Times New Roman" w:eastAsia="仿宋_GB2312" w:hAnsi="Times New Roman" w:cs="Times New Roman"/>
                <w:sz w:val="24"/>
              </w:rPr>
              <w:t>■</w:t>
            </w:r>
            <w:r>
              <w:rPr>
                <w:rFonts w:ascii="仿宋" w:eastAsia="仿宋" w:hAnsi="仿宋" w:cs="Times New Roman"/>
                <w:b/>
                <w:color w:val="000000" w:themeColor="text1"/>
                <w:sz w:val="24"/>
              </w:rPr>
              <w:t>微信公众号：</w:t>
            </w:r>
            <w:r>
              <w:rPr>
                <w:rFonts w:ascii="Times New Roman" w:eastAsia="仿宋_GB2312" w:hAnsi="Times New Roman" w:cs="Times New Roman" w:hint="eastAsia"/>
                <w:bCs/>
                <w:sz w:val="24"/>
              </w:rPr>
              <w:t>注册以来累计</w:t>
            </w:r>
            <w:r>
              <w:rPr>
                <w:rFonts w:ascii="Times New Roman" w:eastAsia="仿宋_GB2312" w:hAnsi="Times New Roman" w:cs="Times New Roman"/>
                <w:kern w:val="0"/>
                <w:sz w:val="24"/>
              </w:rPr>
              <w:t>粉丝数量：</w:t>
            </w:r>
            <w:r>
              <w:rPr>
                <w:rFonts w:ascii="Times New Roman" w:eastAsia="仿宋_GB2312" w:hAnsi="Times New Roman" w:cs="Times New Roman"/>
                <w:sz w:val="24"/>
                <w:u w:val="single"/>
              </w:rPr>
              <w:t xml:space="preserve">     </w:t>
            </w:r>
            <w:r>
              <w:rPr>
                <w:rFonts w:eastAsia="仿宋_GB2312" w:hint="eastAsia"/>
                <w:sz w:val="24"/>
                <w:u w:val="single"/>
              </w:rPr>
              <w:t xml:space="preserve">      </w:t>
            </w:r>
            <w:r>
              <w:rPr>
                <w:rFonts w:eastAsia="仿宋_GB2312" w:hint="eastAsia"/>
                <w:sz w:val="24"/>
              </w:rPr>
              <w:t>（个）</w:t>
            </w:r>
            <w:r>
              <w:rPr>
                <w:rFonts w:ascii="Times New Roman" w:eastAsia="仿宋_GB2312" w:hAnsi="Times New Roman" w:cs="Times New Roman"/>
                <w:kern w:val="0"/>
                <w:sz w:val="24"/>
              </w:rPr>
              <w:t xml:space="preserve"> </w:t>
            </w:r>
          </w:p>
          <w:p w14:paraId="000EF180" w14:textId="77777777" w:rsidR="00EB7408" w:rsidRDefault="008A292E">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sz w:val="24"/>
              </w:rPr>
              <w:t>■</w:t>
            </w:r>
            <w:r>
              <w:rPr>
                <w:rFonts w:ascii="仿宋" w:eastAsia="仿宋" w:hAnsi="仿宋" w:cs="Times New Roman"/>
                <w:b/>
                <w:color w:val="000000" w:themeColor="text1"/>
                <w:sz w:val="24"/>
              </w:rPr>
              <w:t>微  博  号：</w:t>
            </w:r>
            <w:r>
              <w:rPr>
                <w:rFonts w:ascii="Times New Roman" w:eastAsia="仿宋_GB2312" w:hAnsi="Times New Roman" w:cs="Times New Roman" w:hint="eastAsia"/>
                <w:bCs/>
                <w:sz w:val="24"/>
              </w:rPr>
              <w:t>注册以来累计</w:t>
            </w:r>
            <w:r>
              <w:rPr>
                <w:rFonts w:ascii="Times New Roman" w:eastAsia="仿宋_GB2312" w:hAnsi="Times New Roman" w:cs="Times New Roman"/>
                <w:kern w:val="0"/>
                <w:sz w:val="24"/>
              </w:rPr>
              <w:t>粉丝数量：</w:t>
            </w:r>
            <w:r>
              <w:rPr>
                <w:rFonts w:eastAsia="仿宋_GB2312"/>
                <w:sz w:val="24"/>
                <w:u w:val="single"/>
              </w:rPr>
              <w:t xml:space="preserve">      </w:t>
            </w:r>
            <w:r>
              <w:rPr>
                <w:rFonts w:eastAsia="仿宋_GB2312" w:hint="eastAsia"/>
                <w:sz w:val="24"/>
                <w:u w:val="single"/>
              </w:rPr>
              <w:t xml:space="preserve">     </w:t>
            </w:r>
            <w:r>
              <w:rPr>
                <w:rFonts w:eastAsia="仿宋_GB2312" w:hint="eastAsia"/>
                <w:sz w:val="24"/>
              </w:rPr>
              <w:t>（个）</w:t>
            </w:r>
            <w:r>
              <w:rPr>
                <w:rFonts w:ascii="Times New Roman" w:eastAsia="仿宋_GB2312" w:hAnsi="Times New Roman" w:cs="Times New Roman"/>
                <w:kern w:val="0"/>
                <w:sz w:val="24"/>
              </w:rPr>
              <w:t xml:space="preserve"> </w:t>
            </w:r>
          </w:p>
          <w:p w14:paraId="58535E0A" w14:textId="77777777" w:rsidR="00EB7408" w:rsidRDefault="00EB7408">
            <w:pPr>
              <w:spacing w:line="240" w:lineRule="exact"/>
              <w:rPr>
                <w:rFonts w:ascii="Times New Roman" w:eastAsia="仿宋_GB2312" w:hAnsi="Times New Roman" w:cs="Times New Roman"/>
                <w:b/>
                <w:color w:val="000000" w:themeColor="text1"/>
                <w:sz w:val="24"/>
              </w:rPr>
            </w:pPr>
          </w:p>
        </w:tc>
      </w:tr>
      <w:tr w:rsidR="00EB7408" w14:paraId="073C1120" w14:textId="77777777">
        <w:trPr>
          <w:trHeight w:val="473"/>
          <w:jc w:val="center"/>
        </w:trPr>
        <w:tc>
          <w:tcPr>
            <w:tcW w:w="10667" w:type="dxa"/>
            <w:gridSpan w:val="14"/>
            <w:shd w:val="clear" w:color="auto" w:fill="B4C6E7" w:themeFill="accent5" w:themeFillTint="66"/>
            <w:vAlign w:val="center"/>
          </w:tcPr>
          <w:p w14:paraId="1CA1D383" w14:textId="77777777" w:rsidR="00EB7408" w:rsidRDefault="008A292E">
            <w:pPr>
              <w:spacing w:line="240" w:lineRule="exact"/>
              <w:jc w:val="center"/>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w:t>
            </w:r>
            <w:r>
              <w:rPr>
                <w:rFonts w:ascii="仿宋" w:eastAsia="仿宋" w:hAnsi="仿宋" w:cs="Times New Roman" w:hint="eastAsia"/>
                <w:b/>
                <w:color w:val="000000" w:themeColor="text1"/>
                <w:sz w:val="24"/>
              </w:rPr>
              <w:t>四</w:t>
            </w:r>
            <w:r>
              <w:rPr>
                <w:rFonts w:ascii="仿宋" w:eastAsia="仿宋" w:hAnsi="仿宋" w:cs="Times New Roman"/>
                <w:b/>
                <w:color w:val="000000" w:themeColor="text1"/>
                <w:sz w:val="24"/>
              </w:rPr>
              <w:t>）</w:t>
            </w:r>
            <w:r>
              <w:rPr>
                <w:rFonts w:ascii="仿宋" w:eastAsia="仿宋" w:hAnsi="仿宋" w:cs="Times New Roman" w:hint="eastAsia"/>
                <w:b/>
                <w:color w:val="000000" w:themeColor="text1"/>
                <w:sz w:val="24"/>
              </w:rPr>
              <w:t>W</w:t>
            </w:r>
            <w:r>
              <w:rPr>
                <w:rFonts w:ascii="仿宋" w:eastAsia="仿宋" w:hAnsi="仿宋" w:cs="Times New Roman"/>
                <w:b/>
                <w:color w:val="000000" w:themeColor="text1"/>
                <w:sz w:val="24"/>
              </w:rPr>
              <w:t>：</w:t>
            </w:r>
            <w:r>
              <w:rPr>
                <w:rFonts w:ascii="仿宋" w:eastAsia="仿宋" w:hAnsi="仿宋" w:cs="Times New Roman" w:hint="eastAsia"/>
                <w:b/>
                <w:color w:val="000000" w:themeColor="text1"/>
                <w:sz w:val="24"/>
              </w:rPr>
              <w:t>海外系数</w:t>
            </w:r>
          </w:p>
        </w:tc>
      </w:tr>
      <w:tr w:rsidR="00EB7408" w14:paraId="3818614F" w14:textId="77777777">
        <w:trPr>
          <w:trHeight w:val="2130"/>
          <w:jc w:val="center"/>
        </w:trPr>
        <w:tc>
          <w:tcPr>
            <w:tcW w:w="10667" w:type="dxa"/>
            <w:gridSpan w:val="14"/>
            <w:vAlign w:val="center"/>
          </w:tcPr>
          <w:p w14:paraId="2669A582" w14:textId="77777777" w:rsidR="00EB7408" w:rsidRDefault="008A292E">
            <w:pPr>
              <w:pStyle w:val="word"/>
              <w:adjustRightInd w:val="0"/>
              <w:snapToGrid w:val="0"/>
              <w:spacing w:before="0" w:beforeAutospacing="0" w:after="0" w:afterAutospacing="0" w:line="240" w:lineRule="auto"/>
              <w:rPr>
                <w:rFonts w:ascii="仿宋_GB2312" w:eastAsia="仿宋_GB2312" w:hAnsi="仿宋" w:cstheme="minorBidi"/>
                <w:b/>
                <w:bCs/>
                <w:color w:val="auto"/>
                <w:kern w:val="2"/>
              </w:rPr>
            </w:pPr>
            <w:r>
              <w:rPr>
                <w:rFonts w:ascii="仿宋_GB2312" w:eastAsia="仿宋_GB2312" w:hAnsi="仿宋" w:hint="eastAsia"/>
                <w:color w:val="auto"/>
              </w:rPr>
              <w:t>■</w:t>
            </w:r>
            <w:r>
              <w:rPr>
                <w:rFonts w:ascii="仿宋_GB2312" w:eastAsia="仿宋_GB2312" w:hAnsi="仿宋" w:cstheme="minorBidi" w:hint="eastAsia"/>
                <w:bCs/>
                <w:color w:val="auto"/>
                <w:kern w:val="2"/>
              </w:rPr>
              <w:t>是否拥有海外业务：</w:t>
            </w:r>
            <w:r>
              <w:rPr>
                <w:rFonts w:ascii="仿宋_GB2312" w:eastAsia="仿宋_GB2312" w:hAnsi="仿宋" w:hint="eastAsia"/>
                <w:color w:val="auto"/>
              </w:rPr>
              <w:sym w:font="Wingdings 2" w:char="00A3"/>
            </w:r>
            <w:r>
              <w:rPr>
                <w:rFonts w:ascii="仿宋_GB2312" w:eastAsia="仿宋_GB2312" w:hAnsi="仿宋" w:hint="eastAsia"/>
                <w:color w:val="auto"/>
              </w:rPr>
              <w:t>有，2021海外业务占全部营收比例</w:t>
            </w:r>
            <w:r>
              <w:rPr>
                <w:rFonts w:ascii="仿宋_GB2312" w:eastAsia="仿宋_GB2312" w:hAnsi="仿宋" w:hint="eastAsia"/>
                <w:color w:val="auto"/>
                <w:u w:val="single"/>
              </w:rPr>
              <w:t xml:space="preserve">     </w:t>
            </w:r>
            <w:r>
              <w:rPr>
                <w:rFonts w:ascii="仿宋_GB2312" w:eastAsia="仿宋_GB2312" w:hAnsi="仿宋"/>
                <w:color w:val="auto"/>
              </w:rPr>
              <w:t xml:space="preserve"> %</w:t>
            </w:r>
            <w:r>
              <w:rPr>
                <w:rFonts w:ascii="仿宋_GB2312" w:eastAsia="仿宋_GB2312" w:hAnsi="仿宋" w:hint="eastAsia"/>
                <w:color w:val="auto"/>
              </w:rPr>
              <w:t xml:space="preserve">   </w:t>
            </w:r>
            <w:r>
              <w:rPr>
                <w:rFonts w:ascii="仿宋_GB2312" w:eastAsia="仿宋_GB2312" w:hAnsi="仿宋" w:hint="eastAsia"/>
                <w:color w:val="auto"/>
              </w:rPr>
              <w:sym w:font="Wingdings 2" w:char="00A3"/>
            </w:r>
            <w:r>
              <w:rPr>
                <w:rFonts w:ascii="仿宋_GB2312" w:eastAsia="仿宋_GB2312" w:hAnsi="仿宋" w:hint="eastAsia"/>
                <w:color w:val="auto"/>
              </w:rPr>
              <w:t xml:space="preserve"> 无海外业务</w:t>
            </w:r>
          </w:p>
          <w:p w14:paraId="3DFF3E80" w14:textId="77777777" w:rsidR="00EB7408" w:rsidRDefault="008A292E">
            <w:pPr>
              <w:pStyle w:val="word"/>
              <w:adjustRightInd w:val="0"/>
              <w:snapToGrid w:val="0"/>
              <w:spacing w:before="0" w:beforeAutospacing="0" w:after="0" w:afterAutospacing="0" w:line="240" w:lineRule="auto"/>
              <w:rPr>
                <w:rFonts w:ascii="仿宋_GB2312" w:eastAsia="仿宋_GB2312"/>
                <w:color w:val="000000" w:themeColor="text1"/>
              </w:rPr>
            </w:pPr>
            <w:r>
              <w:rPr>
                <w:rFonts w:ascii="仿宋_GB2312" w:eastAsia="仿宋_GB2312" w:hAnsi="仿宋" w:hint="eastAsia"/>
                <w:color w:val="auto"/>
              </w:rPr>
              <w:t>■</w:t>
            </w:r>
            <w:r>
              <w:rPr>
                <w:rFonts w:ascii="仿宋_GB2312" w:eastAsia="仿宋_GB2312" w:hint="eastAsia"/>
                <w:color w:val="000000" w:themeColor="text1"/>
              </w:rPr>
              <w:t>截至2021年底，拥有</w:t>
            </w:r>
            <w:r>
              <w:rPr>
                <w:rFonts w:ascii="仿宋_GB2312" w:eastAsia="仿宋_GB2312" w:hint="eastAsia"/>
                <w:b/>
                <w:bCs/>
                <w:color w:val="000000" w:themeColor="text1"/>
              </w:rPr>
              <w:t>国内</w:t>
            </w:r>
            <w:r>
              <w:rPr>
                <w:rFonts w:ascii="仿宋_GB2312" w:eastAsia="仿宋_GB2312" w:hint="eastAsia"/>
                <w:color w:val="000000" w:themeColor="text1"/>
              </w:rPr>
              <w:t>全资和控股子公司</w:t>
            </w:r>
            <w:r>
              <w:rPr>
                <w:rFonts w:ascii="Times New Roman" w:eastAsia="仿宋_GB2312" w:hAnsi="Times New Roman" w:cs="Times New Roman"/>
                <w:u w:val="single"/>
              </w:rPr>
              <w:t xml:space="preserve"> </w:t>
            </w:r>
            <w:r>
              <w:rPr>
                <w:rFonts w:eastAsia="仿宋_GB2312" w:hint="eastAsia"/>
                <w:u w:val="single"/>
              </w:rPr>
              <w:t xml:space="preserve">    </w:t>
            </w:r>
            <w:r>
              <w:rPr>
                <w:rFonts w:ascii="仿宋_GB2312" w:eastAsia="仿宋_GB2312" w:hint="eastAsia"/>
                <w:color w:val="000000" w:themeColor="text1"/>
              </w:rPr>
              <w:t>家，参股公司</w:t>
            </w:r>
            <w:r>
              <w:rPr>
                <w:rFonts w:ascii="Times New Roman" w:eastAsia="仿宋_GB2312" w:hAnsi="Times New Roman" w:cs="Times New Roman"/>
                <w:u w:val="single"/>
              </w:rPr>
              <w:t xml:space="preserve"> </w:t>
            </w:r>
            <w:r>
              <w:rPr>
                <w:rFonts w:eastAsia="仿宋_GB2312" w:hint="eastAsia"/>
                <w:u w:val="single"/>
              </w:rPr>
              <w:t xml:space="preserve">   </w:t>
            </w:r>
            <w:r>
              <w:rPr>
                <w:rFonts w:ascii="Times New Roman" w:eastAsia="仿宋_GB2312" w:hAnsi="Times New Roman" w:cs="Times New Roman"/>
                <w:u w:val="single"/>
              </w:rPr>
              <w:t xml:space="preserve"> </w:t>
            </w:r>
            <w:r>
              <w:rPr>
                <w:rFonts w:ascii="仿宋_GB2312" w:eastAsia="仿宋_GB2312" w:hint="eastAsia"/>
                <w:color w:val="000000" w:themeColor="text1"/>
              </w:rPr>
              <w:t>家，分公司或分支机构</w:t>
            </w:r>
            <w:r>
              <w:rPr>
                <w:rFonts w:ascii="Times New Roman" w:eastAsia="仿宋_GB2312" w:hAnsi="Times New Roman" w:cs="Times New Roman"/>
                <w:u w:val="single"/>
              </w:rPr>
              <w:t xml:space="preserve"> </w:t>
            </w:r>
            <w:r>
              <w:rPr>
                <w:rFonts w:eastAsia="仿宋_GB2312" w:hint="eastAsia"/>
                <w:u w:val="single"/>
              </w:rPr>
              <w:t xml:space="preserve">      </w:t>
            </w:r>
            <w:r>
              <w:rPr>
                <w:rFonts w:ascii="仿宋_GB2312" w:eastAsia="仿宋_GB2312" w:hint="eastAsia"/>
                <w:color w:val="000000" w:themeColor="text1"/>
              </w:rPr>
              <w:t>家</w:t>
            </w:r>
          </w:p>
          <w:p w14:paraId="040D78EA" w14:textId="77777777" w:rsidR="00EB7408" w:rsidRDefault="008A292E">
            <w:pPr>
              <w:pStyle w:val="word"/>
              <w:adjustRightInd w:val="0"/>
              <w:snapToGrid w:val="0"/>
              <w:spacing w:before="0" w:beforeAutospacing="0" w:after="0" w:afterAutospacing="0" w:line="240" w:lineRule="auto"/>
              <w:rPr>
                <w:rFonts w:ascii="仿宋_GB2312" w:eastAsia="仿宋_GB2312"/>
                <w:color w:val="000000" w:themeColor="text1"/>
              </w:rPr>
            </w:pPr>
            <w:r>
              <w:rPr>
                <w:rFonts w:ascii="仿宋_GB2312" w:eastAsia="仿宋_GB2312" w:hAnsi="仿宋" w:hint="eastAsia"/>
                <w:color w:val="auto"/>
              </w:rPr>
              <w:t>■</w:t>
            </w:r>
            <w:r>
              <w:rPr>
                <w:rFonts w:ascii="仿宋_GB2312" w:eastAsia="仿宋_GB2312" w:hint="eastAsia"/>
                <w:color w:val="000000" w:themeColor="text1"/>
              </w:rPr>
              <w:t>截至2021年底，拥有</w:t>
            </w:r>
            <w:r>
              <w:rPr>
                <w:rFonts w:ascii="仿宋_GB2312" w:eastAsia="仿宋_GB2312" w:hint="eastAsia"/>
                <w:b/>
                <w:bCs/>
                <w:color w:val="000000" w:themeColor="text1"/>
              </w:rPr>
              <w:t>国外</w:t>
            </w:r>
            <w:r>
              <w:rPr>
                <w:rFonts w:ascii="仿宋_GB2312" w:eastAsia="仿宋_GB2312" w:hint="eastAsia"/>
                <w:color w:val="000000" w:themeColor="text1"/>
              </w:rPr>
              <w:t>全资和控股子公司</w:t>
            </w:r>
            <w:r>
              <w:rPr>
                <w:rFonts w:ascii="Times New Roman" w:eastAsia="仿宋_GB2312" w:hAnsi="Times New Roman" w:cs="Times New Roman"/>
                <w:u w:val="single"/>
              </w:rPr>
              <w:t xml:space="preserve"> </w:t>
            </w:r>
            <w:r>
              <w:rPr>
                <w:rFonts w:eastAsia="仿宋_GB2312" w:hint="eastAsia"/>
                <w:u w:val="single"/>
              </w:rPr>
              <w:t xml:space="preserve">    </w:t>
            </w:r>
            <w:r>
              <w:rPr>
                <w:rFonts w:ascii="仿宋_GB2312" w:eastAsia="仿宋_GB2312" w:hint="eastAsia"/>
                <w:color w:val="000000" w:themeColor="text1"/>
              </w:rPr>
              <w:t>家，参股公司</w:t>
            </w:r>
            <w:r>
              <w:rPr>
                <w:rFonts w:ascii="Times New Roman" w:eastAsia="仿宋_GB2312" w:hAnsi="Times New Roman" w:cs="Times New Roman"/>
                <w:u w:val="single"/>
              </w:rPr>
              <w:t xml:space="preserve"> </w:t>
            </w:r>
            <w:r>
              <w:rPr>
                <w:rFonts w:eastAsia="仿宋_GB2312" w:hint="eastAsia"/>
                <w:u w:val="single"/>
              </w:rPr>
              <w:t xml:space="preserve">   </w:t>
            </w:r>
            <w:r>
              <w:rPr>
                <w:rFonts w:ascii="Times New Roman" w:eastAsia="仿宋_GB2312" w:hAnsi="Times New Roman" w:cs="Times New Roman"/>
                <w:u w:val="single"/>
              </w:rPr>
              <w:t xml:space="preserve"> </w:t>
            </w:r>
            <w:r>
              <w:rPr>
                <w:rFonts w:ascii="仿宋_GB2312" w:eastAsia="仿宋_GB2312" w:hint="eastAsia"/>
                <w:color w:val="000000" w:themeColor="text1"/>
              </w:rPr>
              <w:t>家，分公司或分支机构</w:t>
            </w:r>
            <w:r>
              <w:rPr>
                <w:rFonts w:ascii="Times New Roman" w:eastAsia="仿宋_GB2312" w:hAnsi="Times New Roman" w:cs="Times New Roman"/>
                <w:u w:val="single"/>
              </w:rPr>
              <w:t xml:space="preserve"> </w:t>
            </w:r>
            <w:r>
              <w:rPr>
                <w:rFonts w:eastAsia="仿宋_GB2312" w:hint="eastAsia"/>
                <w:u w:val="single"/>
              </w:rPr>
              <w:t xml:space="preserve">      </w:t>
            </w:r>
            <w:r>
              <w:rPr>
                <w:rFonts w:ascii="仿宋_GB2312" w:eastAsia="仿宋_GB2312" w:hint="eastAsia"/>
                <w:color w:val="000000" w:themeColor="text1"/>
              </w:rPr>
              <w:t>家</w:t>
            </w:r>
          </w:p>
          <w:p w14:paraId="13E45644" w14:textId="77777777" w:rsidR="00EB7408" w:rsidRDefault="008A292E">
            <w:pPr>
              <w:spacing w:line="240" w:lineRule="exact"/>
              <w:ind w:left="2625" w:hangingChars="1250" w:hanging="2625"/>
              <w:jc w:val="left"/>
              <w:rPr>
                <w:rFonts w:ascii="Times New Roman" w:eastAsia="仿宋_GB2312" w:hAnsi="Times New Roman" w:cs="Times New Roman"/>
                <w:sz w:val="24"/>
              </w:rPr>
            </w:pPr>
            <w:r>
              <w:rPr>
                <w:rFonts w:ascii="仿宋_GB2312" w:eastAsia="仿宋_GB2312" w:hAnsi="仿宋" w:hint="eastAsia"/>
              </w:rPr>
              <w:t>■</w:t>
            </w:r>
            <w:r>
              <w:rPr>
                <w:rFonts w:ascii="Times New Roman" w:eastAsia="仿宋_GB2312" w:hAnsi="Times New Roman" w:cs="Times New Roman"/>
                <w:color w:val="000000" w:themeColor="text1"/>
                <w:sz w:val="24"/>
              </w:rPr>
              <w:t>拥有国际专利数量</w:t>
            </w:r>
            <w:r>
              <w:rPr>
                <w:rFonts w:ascii="Times New Roman" w:eastAsia="仿宋_GB2312" w:hAnsi="Times New Roman" w:cs="Times New Roman" w:hint="eastAsia"/>
                <w:color w:val="000000" w:themeColor="text1"/>
                <w:sz w:val="24"/>
              </w:rPr>
              <w:t>：截至</w:t>
            </w:r>
            <w:r>
              <w:rPr>
                <w:rFonts w:ascii="Times New Roman" w:eastAsia="仿宋_GB2312" w:hAnsi="Times New Roman" w:cs="Times New Roman"/>
                <w:color w:val="000000" w:themeColor="text1"/>
                <w:sz w:val="24"/>
              </w:rPr>
              <w:t>2021</w:t>
            </w:r>
            <w:r>
              <w:rPr>
                <w:rFonts w:ascii="Times New Roman" w:eastAsia="仿宋_GB2312" w:hAnsi="Times New Roman" w:cs="Times New Roman" w:hint="eastAsia"/>
                <w:color w:val="000000" w:themeColor="text1"/>
                <w:sz w:val="24"/>
              </w:rPr>
              <w:t>年底本企业拥有已生效国际专利</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项；其中已生效的国际发明专利</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项。</w:t>
            </w:r>
          </w:p>
          <w:p w14:paraId="39CE3D74" w14:textId="77777777" w:rsidR="00EB7408" w:rsidRDefault="00EB7408">
            <w:pPr>
              <w:pStyle w:val="word"/>
              <w:adjustRightInd w:val="0"/>
              <w:snapToGrid w:val="0"/>
              <w:spacing w:before="0" w:beforeAutospacing="0" w:after="0" w:afterAutospacing="0" w:line="240" w:lineRule="auto"/>
              <w:rPr>
                <w:rFonts w:ascii="仿宋_GB2312" w:eastAsia="仿宋_GB2312"/>
                <w:color w:val="000000" w:themeColor="text1"/>
              </w:rPr>
            </w:pPr>
          </w:p>
        </w:tc>
      </w:tr>
      <w:tr w:rsidR="00EB7408" w14:paraId="4D99D1C3" w14:textId="77777777">
        <w:trPr>
          <w:trHeight w:val="866"/>
          <w:jc w:val="center"/>
        </w:trPr>
        <w:tc>
          <w:tcPr>
            <w:tcW w:w="10667" w:type="dxa"/>
            <w:gridSpan w:val="14"/>
            <w:vAlign w:val="center"/>
          </w:tcPr>
          <w:p w14:paraId="1A59E932" w14:textId="77777777" w:rsidR="00EB7408" w:rsidRDefault="00EB7408">
            <w:pPr>
              <w:spacing w:line="240" w:lineRule="exact"/>
              <w:ind w:firstLineChars="150" w:firstLine="360"/>
              <w:jc w:val="left"/>
              <w:rPr>
                <w:rFonts w:ascii="Times New Roman" w:eastAsia="仿宋_GB2312" w:hAnsi="Times New Roman" w:cs="Times New Roman"/>
                <w:color w:val="000000" w:themeColor="text1"/>
                <w:sz w:val="24"/>
              </w:rPr>
            </w:pPr>
          </w:p>
          <w:p w14:paraId="0653E04F" w14:textId="77777777" w:rsidR="00EB7408" w:rsidRDefault="008A292E">
            <w:pPr>
              <w:spacing w:line="240" w:lineRule="exact"/>
              <w:ind w:firstLineChars="150" w:firstLine="360"/>
              <w:jc w:val="lef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以上申报指标数据属实，数据与</w:t>
            </w:r>
            <w:r>
              <w:rPr>
                <w:rFonts w:ascii="Times New Roman" w:eastAsia="仿宋_GB2312" w:hAnsi="Times New Roman" w:cs="Times New Roman"/>
                <w:color w:val="000000" w:themeColor="text1"/>
                <w:sz w:val="24"/>
              </w:rPr>
              <w:t>2019-2021</w:t>
            </w:r>
            <w:r>
              <w:rPr>
                <w:rFonts w:ascii="Times New Roman" w:eastAsia="仿宋_GB2312" w:hAnsi="Times New Roman" w:cs="Times New Roman"/>
                <w:color w:val="000000" w:themeColor="text1"/>
                <w:sz w:val="24"/>
              </w:rPr>
              <w:t>经审计的年度财务报表及相关证明材料一致。</w:t>
            </w:r>
          </w:p>
          <w:p w14:paraId="5AD0F291" w14:textId="77777777" w:rsidR="00EB7408" w:rsidRDefault="00EB7408">
            <w:pPr>
              <w:spacing w:line="240" w:lineRule="exact"/>
              <w:jc w:val="left"/>
              <w:rPr>
                <w:rFonts w:ascii="Times New Roman" w:eastAsia="仿宋_GB2312" w:hAnsi="Times New Roman" w:cs="Times New Roman"/>
                <w:color w:val="000000" w:themeColor="text1"/>
                <w:sz w:val="10"/>
                <w:szCs w:val="10"/>
              </w:rPr>
            </w:pPr>
          </w:p>
          <w:p w14:paraId="1CF6838A" w14:textId="77777777" w:rsidR="00EB7408" w:rsidRDefault="008A292E">
            <w:pPr>
              <w:wordWrap w:val="0"/>
              <w:spacing w:line="240" w:lineRule="exact"/>
              <w:jc w:val="righ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 xml:space="preserve">                                         </w:t>
            </w:r>
            <w:r>
              <w:rPr>
                <w:rFonts w:ascii="Times New Roman" w:eastAsia="仿宋_GB2312" w:hAnsi="Times New Roman" w:cs="Times New Roman"/>
                <w:color w:val="000000" w:themeColor="text1"/>
                <w:sz w:val="24"/>
              </w:rPr>
              <w:t>财务负责人（签字）：</w:t>
            </w:r>
            <w:r>
              <w:rPr>
                <w:rFonts w:ascii="Times New Roman" w:eastAsia="仿宋_GB2312" w:hAnsi="Times New Roman" w:cs="Times New Roman"/>
                <w:color w:val="000000" w:themeColor="text1"/>
                <w:sz w:val="24"/>
              </w:rPr>
              <w:t xml:space="preserve">                   </w:t>
            </w:r>
          </w:p>
          <w:p w14:paraId="3820F6F6" w14:textId="77777777" w:rsidR="00EB7408" w:rsidRDefault="00EB7408">
            <w:pPr>
              <w:rPr>
                <w:rFonts w:ascii="Times New Roman" w:eastAsia="仿宋_GB2312" w:hAnsi="Times New Roman" w:cs="Times New Roman"/>
                <w:sz w:val="24"/>
              </w:rPr>
            </w:pPr>
          </w:p>
          <w:p w14:paraId="63AF0D30" w14:textId="77777777" w:rsidR="00EB7408" w:rsidRDefault="00EB7408">
            <w:pPr>
              <w:rPr>
                <w:rFonts w:ascii="Times New Roman" w:eastAsia="仿宋_GB2312" w:hAnsi="Times New Roman" w:cs="Times New Roman"/>
                <w:sz w:val="24"/>
              </w:rPr>
            </w:pPr>
          </w:p>
        </w:tc>
      </w:tr>
      <w:tr w:rsidR="00EB7408" w14:paraId="19CCEB0A" w14:textId="77777777">
        <w:trPr>
          <w:trHeight w:val="2140"/>
          <w:jc w:val="center"/>
        </w:trPr>
        <w:tc>
          <w:tcPr>
            <w:tcW w:w="1487" w:type="dxa"/>
            <w:vAlign w:val="center"/>
          </w:tcPr>
          <w:p w14:paraId="21111230"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lastRenderedPageBreak/>
              <w:t>参评单</w:t>
            </w:r>
          </w:p>
          <w:p w14:paraId="26F387F1"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位意见</w:t>
            </w:r>
          </w:p>
        </w:tc>
        <w:tc>
          <w:tcPr>
            <w:tcW w:w="9180" w:type="dxa"/>
            <w:gridSpan w:val="13"/>
            <w:vAlign w:val="center"/>
          </w:tcPr>
          <w:p w14:paraId="67B2ED7C" w14:textId="77777777" w:rsidR="00EB7408" w:rsidRDefault="00EB7408">
            <w:pPr>
              <w:spacing w:line="240" w:lineRule="exact"/>
              <w:ind w:right="480"/>
              <w:rPr>
                <w:rFonts w:ascii="Times New Roman" w:eastAsia="仿宋_GB2312" w:hAnsi="Times New Roman" w:cs="Times New Roman"/>
                <w:color w:val="000000" w:themeColor="text1"/>
                <w:sz w:val="24"/>
              </w:rPr>
            </w:pPr>
          </w:p>
          <w:p w14:paraId="564D8C15" w14:textId="77777777" w:rsidR="00EB7408" w:rsidRDefault="008A292E">
            <w:pPr>
              <w:spacing w:line="240" w:lineRule="exact"/>
              <w:ind w:right="480"/>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负责人（签字）：</w:t>
            </w:r>
          </w:p>
          <w:p w14:paraId="7803D9E4" w14:textId="77777777" w:rsidR="00EB7408" w:rsidRDefault="00EB7408">
            <w:pPr>
              <w:spacing w:line="240" w:lineRule="exact"/>
              <w:jc w:val="right"/>
              <w:rPr>
                <w:rFonts w:ascii="Times New Roman" w:eastAsia="仿宋_GB2312" w:hAnsi="Times New Roman" w:cs="Times New Roman"/>
                <w:color w:val="000000" w:themeColor="text1"/>
                <w:sz w:val="24"/>
              </w:rPr>
            </w:pPr>
          </w:p>
          <w:p w14:paraId="46CAFEFB"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申报企业（公章）：</w:t>
            </w:r>
          </w:p>
          <w:p w14:paraId="74A4C676" w14:textId="77777777" w:rsidR="00EB7408" w:rsidRDefault="008A292E">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p>
          <w:p w14:paraId="705E908E" w14:textId="77777777" w:rsidR="00EB7408" w:rsidRDefault="00EB7408">
            <w:pPr>
              <w:spacing w:line="240" w:lineRule="exact"/>
              <w:ind w:leftChars="105" w:left="220" w:firstLineChars="1850" w:firstLine="4440"/>
              <w:jc w:val="right"/>
              <w:rPr>
                <w:rFonts w:ascii="Times New Roman" w:eastAsia="仿宋_GB2312" w:hAnsi="Times New Roman" w:cs="Times New Roman"/>
                <w:color w:val="000000" w:themeColor="text1"/>
                <w:sz w:val="24"/>
              </w:rPr>
            </w:pPr>
          </w:p>
          <w:p w14:paraId="76DC82CE" w14:textId="77777777" w:rsidR="00EB7408" w:rsidRDefault="008A292E">
            <w:pPr>
              <w:pStyle w:val="ab"/>
              <w:shd w:val="clear" w:color="auto" w:fill="FFFFFF"/>
              <w:spacing w:before="0" w:beforeAutospacing="0" w:after="0" w:afterAutospacing="0" w:line="240" w:lineRule="exact"/>
              <w:jc w:val="right"/>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2022</w:t>
            </w:r>
            <w:r>
              <w:rPr>
                <w:rFonts w:ascii="Times New Roman" w:eastAsia="仿宋_GB2312" w:hAnsi="Times New Roman" w:cs="Times New Roman"/>
                <w:color w:val="000000" w:themeColor="text1"/>
              </w:rPr>
              <w:t>年</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月</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日</w:t>
            </w:r>
          </w:p>
          <w:p w14:paraId="04931658" w14:textId="77777777" w:rsidR="00EB7408" w:rsidRDefault="00EB7408">
            <w:pPr>
              <w:pStyle w:val="ab"/>
              <w:shd w:val="clear" w:color="auto" w:fill="FFFFFF"/>
              <w:spacing w:before="0" w:beforeAutospacing="0" w:after="0" w:afterAutospacing="0" w:line="240" w:lineRule="exact"/>
              <w:jc w:val="right"/>
              <w:rPr>
                <w:rFonts w:ascii="Times New Roman" w:eastAsia="仿宋_GB2312" w:hAnsi="Times New Roman" w:cs="Times New Roman"/>
                <w:color w:val="000000" w:themeColor="text1"/>
              </w:rPr>
            </w:pPr>
          </w:p>
        </w:tc>
      </w:tr>
      <w:tr w:rsidR="00EB7408" w14:paraId="3CC86771" w14:textId="77777777">
        <w:trPr>
          <w:trHeight w:val="67"/>
          <w:jc w:val="center"/>
        </w:trPr>
        <w:tc>
          <w:tcPr>
            <w:tcW w:w="1487" w:type="dxa"/>
            <w:vAlign w:val="center"/>
          </w:tcPr>
          <w:p w14:paraId="65619388"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推荐单</w:t>
            </w:r>
          </w:p>
          <w:p w14:paraId="6B65AB62"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位意见</w:t>
            </w:r>
          </w:p>
          <w:p w14:paraId="366CCCC8"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（如有）</w:t>
            </w:r>
          </w:p>
        </w:tc>
        <w:tc>
          <w:tcPr>
            <w:tcW w:w="9180" w:type="dxa"/>
            <w:gridSpan w:val="13"/>
            <w:vAlign w:val="center"/>
          </w:tcPr>
          <w:p w14:paraId="06F8EA01" w14:textId="77777777" w:rsidR="00EB7408" w:rsidRDefault="00EB7408">
            <w:pPr>
              <w:spacing w:line="240" w:lineRule="exact"/>
              <w:ind w:right="480"/>
              <w:rPr>
                <w:rFonts w:ascii="Times New Roman" w:eastAsia="仿宋_GB2312" w:hAnsi="Times New Roman" w:cs="Times New Roman"/>
                <w:color w:val="000000" w:themeColor="text1"/>
                <w:sz w:val="24"/>
              </w:rPr>
            </w:pPr>
          </w:p>
          <w:p w14:paraId="1635D792" w14:textId="77777777" w:rsidR="00EB7408" w:rsidRDefault="008A292E">
            <w:pPr>
              <w:spacing w:line="240" w:lineRule="exact"/>
              <w:ind w:right="480"/>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负责人（签字）：</w:t>
            </w:r>
          </w:p>
          <w:p w14:paraId="2A9BC027" w14:textId="77777777" w:rsidR="00EB7408" w:rsidRDefault="00EB7408">
            <w:pPr>
              <w:spacing w:line="240" w:lineRule="exact"/>
              <w:jc w:val="right"/>
              <w:rPr>
                <w:rFonts w:ascii="Times New Roman" w:eastAsia="仿宋_GB2312" w:hAnsi="Times New Roman" w:cs="Times New Roman"/>
                <w:color w:val="000000" w:themeColor="text1"/>
                <w:sz w:val="24"/>
              </w:rPr>
            </w:pPr>
          </w:p>
          <w:p w14:paraId="34274FEA" w14:textId="77777777" w:rsidR="00EB7408" w:rsidRDefault="008A292E">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推荐单位（公章）：</w:t>
            </w:r>
            <w:r>
              <w:rPr>
                <w:rFonts w:ascii="Times New Roman" w:eastAsia="仿宋_GB2312" w:hAnsi="Times New Roman" w:cs="Times New Roman"/>
                <w:color w:val="000000" w:themeColor="text1"/>
                <w:sz w:val="24"/>
              </w:rPr>
              <w:t xml:space="preserve">   </w:t>
            </w:r>
          </w:p>
          <w:p w14:paraId="6331A33D" w14:textId="77777777" w:rsidR="00EB7408" w:rsidRDefault="00EB7408">
            <w:pPr>
              <w:spacing w:line="240" w:lineRule="exact"/>
              <w:ind w:leftChars="105" w:left="220" w:firstLineChars="1850" w:firstLine="4440"/>
              <w:jc w:val="right"/>
              <w:rPr>
                <w:rFonts w:ascii="Times New Roman" w:eastAsia="仿宋_GB2312" w:hAnsi="Times New Roman" w:cs="Times New Roman"/>
                <w:color w:val="000000" w:themeColor="text1"/>
                <w:sz w:val="24"/>
              </w:rPr>
            </w:pPr>
          </w:p>
          <w:p w14:paraId="02505632" w14:textId="77777777" w:rsidR="00EB7408" w:rsidRDefault="008A292E">
            <w:pPr>
              <w:pStyle w:val="ab"/>
              <w:shd w:val="clear" w:color="auto" w:fill="FFFFFF"/>
              <w:spacing w:before="0" w:beforeAutospacing="0" w:after="0" w:afterAutospacing="0" w:line="240" w:lineRule="exact"/>
              <w:jc w:val="right"/>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2022</w:t>
            </w:r>
            <w:r>
              <w:rPr>
                <w:rFonts w:ascii="Times New Roman" w:eastAsia="仿宋_GB2312" w:hAnsi="Times New Roman" w:cs="Times New Roman"/>
                <w:color w:val="000000" w:themeColor="text1"/>
              </w:rPr>
              <w:t>年</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月</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日</w:t>
            </w:r>
          </w:p>
          <w:p w14:paraId="5F077961" w14:textId="77777777" w:rsidR="00EB7408" w:rsidRDefault="00EB7408">
            <w:pPr>
              <w:pStyle w:val="ab"/>
              <w:shd w:val="clear" w:color="auto" w:fill="FFFFFF"/>
              <w:spacing w:before="0" w:beforeAutospacing="0" w:after="0" w:afterAutospacing="0" w:line="240" w:lineRule="exact"/>
              <w:ind w:right="480"/>
              <w:rPr>
                <w:rFonts w:ascii="Times New Roman" w:eastAsia="仿宋_GB2312" w:hAnsi="Times New Roman" w:cs="Times New Roman"/>
                <w:color w:val="000000" w:themeColor="text1"/>
              </w:rPr>
            </w:pPr>
          </w:p>
        </w:tc>
      </w:tr>
    </w:tbl>
    <w:p w14:paraId="6F35256D" w14:textId="77777777" w:rsidR="00EB7408" w:rsidRDefault="00EB7408">
      <w:pPr>
        <w:adjustRightInd w:val="0"/>
        <w:snapToGrid w:val="0"/>
        <w:spacing w:line="360" w:lineRule="auto"/>
        <w:rPr>
          <w:rFonts w:ascii="仿宋" w:eastAsia="仿宋" w:hAnsi="仿宋"/>
          <w:b/>
          <w:color w:val="000000" w:themeColor="text1"/>
          <w:szCs w:val="21"/>
        </w:rPr>
        <w:sectPr w:rsidR="00EB7408">
          <w:headerReference w:type="default" r:id="rId7"/>
          <w:footerReference w:type="default" r:id="rId8"/>
          <w:pgSz w:w="11907" w:h="16840"/>
          <w:pgMar w:top="1857" w:right="1474" w:bottom="1560" w:left="1474" w:header="720" w:footer="534" w:gutter="0"/>
          <w:cols w:space="720"/>
        </w:sectPr>
      </w:pPr>
    </w:p>
    <w:p w14:paraId="64E9BC75" w14:textId="77777777" w:rsidR="00EB7408" w:rsidRDefault="008A292E">
      <w:pPr>
        <w:adjustRightInd w:val="0"/>
        <w:snapToGrid w:val="0"/>
        <w:spacing w:beforeLines="150" w:before="468" w:line="7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lastRenderedPageBreak/>
        <w:t>《2022世界品牌500强评选申报表（中国）》</w:t>
      </w:r>
    </w:p>
    <w:p w14:paraId="75EFCA10" w14:textId="77777777" w:rsidR="00EB7408" w:rsidRDefault="008A292E">
      <w:pPr>
        <w:adjustRightInd w:val="0"/>
        <w:snapToGrid w:val="0"/>
        <w:spacing w:afterLines="50" w:after="156" w:line="7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填表说明</w:t>
      </w:r>
    </w:p>
    <w:p w14:paraId="0B27C7CB" w14:textId="77777777" w:rsidR="00EB7408" w:rsidRDefault="008A292E">
      <w:pPr>
        <w:adjustRightInd w:val="0"/>
        <w:snapToGrid w:val="0"/>
        <w:spacing w:line="360" w:lineRule="auto"/>
        <w:ind w:firstLineChars="200" w:firstLine="482"/>
        <w:jc w:val="left"/>
        <w:rPr>
          <w:rFonts w:ascii="仿宋" w:eastAsia="仿宋" w:hAnsi="仿宋"/>
          <w:b/>
          <w:sz w:val="24"/>
        </w:rPr>
      </w:pPr>
      <w:r>
        <w:rPr>
          <w:rFonts w:ascii="仿宋" w:eastAsia="仿宋" w:hAnsi="仿宋" w:hint="eastAsia"/>
          <w:b/>
          <w:sz w:val="24"/>
        </w:rPr>
        <w:t>一、企业性质</w:t>
      </w:r>
    </w:p>
    <w:p w14:paraId="10287384" w14:textId="77777777" w:rsidR="00EB7408" w:rsidRDefault="008A292E">
      <w:pPr>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请从“央企”“国企”“民营”“中外合资”“其他”当中选择一项打“√”。“央企”指属于国务院国资委网站2021年发布最新版97家央企名录企业集团；“国企”指除央企外的地方国有控股企业；“民营”指非国有企业，包括集体和私营企业等；“中外合资”是指具有中国法人资格、股东包含外资且外资比例不低于25%的合资企业；混合所有制企业属于“其他”类。</w:t>
      </w:r>
    </w:p>
    <w:p w14:paraId="7AE44E57" w14:textId="77777777" w:rsidR="00EB7408" w:rsidRDefault="008A292E">
      <w:pPr>
        <w:adjustRightInd w:val="0"/>
        <w:snapToGrid w:val="0"/>
        <w:spacing w:line="360" w:lineRule="auto"/>
        <w:ind w:firstLineChars="200" w:firstLine="482"/>
        <w:jc w:val="left"/>
        <w:rPr>
          <w:rFonts w:ascii="仿宋" w:eastAsia="仿宋" w:hAnsi="仿宋"/>
          <w:b/>
          <w:sz w:val="24"/>
        </w:rPr>
      </w:pPr>
      <w:r>
        <w:rPr>
          <w:rFonts w:ascii="仿宋" w:eastAsia="仿宋" w:hAnsi="仿宋" w:hint="eastAsia"/>
          <w:b/>
          <w:sz w:val="24"/>
        </w:rPr>
        <w:t>二、所在行业</w:t>
      </w:r>
    </w:p>
    <w:p w14:paraId="239E5312" w14:textId="77777777" w:rsidR="00EB7408" w:rsidRDefault="008A292E">
      <w:pPr>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请从WIND二级行业分类当中选择本企业占比最大的主营业务所在的行业。上市公司可依据WIND数据库行业分类进行选择；非上市公司可依据实际情况或主要上市竞争对手所在行业选择行业分类。</w:t>
      </w:r>
    </w:p>
    <w:p w14:paraId="0BE5AFEF" w14:textId="77777777" w:rsidR="00EB7408" w:rsidRDefault="008A292E">
      <w:pPr>
        <w:adjustRightInd w:val="0"/>
        <w:snapToGrid w:val="0"/>
        <w:spacing w:line="360" w:lineRule="auto"/>
        <w:ind w:firstLineChars="200" w:firstLine="482"/>
        <w:jc w:val="left"/>
        <w:rPr>
          <w:rFonts w:ascii="仿宋" w:eastAsia="仿宋" w:hAnsi="仿宋"/>
          <w:b/>
          <w:sz w:val="24"/>
        </w:rPr>
      </w:pPr>
      <w:r>
        <w:rPr>
          <w:rFonts w:ascii="仿宋" w:eastAsia="仿宋" w:hAnsi="仿宋" w:hint="eastAsia"/>
          <w:b/>
          <w:sz w:val="24"/>
        </w:rPr>
        <w:t>三、企业简介</w:t>
      </w:r>
    </w:p>
    <w:p w14:paraId="059B27DD" w14:textId="77777777" w:rsidR="00EB7408" w:rsidRDefault="008A292E">
      <w:pPr>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请填写企业基本情况，包括企业成立时间、股权结构、股东情况、主营业务、市场占有率、上市基本信息等主要内容。一般不超300字。</w:t>
      </w:r>
    </w:p>
    <w:p w14:paraId="2C54FA11" w14:textId="77777777" w:rsidR="00EB7408" w:rsidRDefault="008A292E">
      <w:pPr>
        <w:adjustRightInd w:val="0"/>
        <w:snapToGrid w:val="0"/>
        <w:spacing w:line="360" w:lineRule="auto"/>
        <w:ind w:firstLineChars="200" w:firstLine="482"/>
        <w:jc w:val="left"/>
        <w:rPr>
          <w:rFonts w:ascii="仿宋" w:eastAsia="仿宋" w:hAnsi="仿宋"/>
          <w:b/>
          <w:sz w:val="24"/>
        </w:rPr>
      </w:pPr>
      <w:r>
        <w:rPr>
          <w:rFonts w:ascii="仿宋" w:eastAsia="仿宋" w:hAnsi="仿宋" w:hint="eastAsia"/>
          <w:b/>
          <w:sz w:val="24"/>
        </w:rPr>
        <w:t>四、财务状况及经营成果</w:t>
      </w:r>
    </w:p>
    <w:p w14:paraId="530A1B2B" w14:textId="77777777" w:rsidR="00EB7408" w:rsidRDefault="008A292E">
      <w:pPr>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所有指标均按企业经审计的年度合并财务报表口径填报，金额单位为万元人民币。合并报表合并范围应当以控制为基础予以确定。</w:t>
      </w:r>
    </w:p>
    <w:p w14:paraId="45C114EA" w14:textId="77777777" w:rsidR="00EB7408" w:rsidRDefault="008A292E">
      <w:pPr>
        <w:adjustRightInd w:val="0"/>
        <w:snapToGrid w:val="0"/>
        <w:spacing w:line="360" w:lineRule="auto"/>
        <w:ind w:firstLineChars="200" w:firstLine="482"/>
        <w:jc w:val="left"/>
        <w:rPr>
          <w:rFonts w:ascii="仿宋" w:eastAsia="仿宋" w:hAnsi="仿宋"/>
          <w:sz w:val="24"/>
        </w:rPr>
      </w:pPr>
      <w:r>
        <w:rPr>
          <w:rFonts w:ascii="仿宋" w:eastAsia="仿宋" w:hAnsi="仿宋" w:hint="eastAsia"/>
          <w:b/>
          <w:sz w:val="24"/>
        </w:rPr>
        <w:t>营业收入：</w:t>
      </w:r>
      <w:r>
        <w:rPr>
          <w:rFonts w:ascii="仿宋" w:eastAsia="仿宋" w:hAnsi="仿宋" w:hint="eastAsia"/>
          <w:sz w:val="24"/>
        </w:rPr>
        <w:t>即企业财务年度期间实现的所有收入（不含增值税），包括主营业务、其他业务、非主营业务、境内外全部收入。利润表“营业总收入”当期数。</w:t>
      </w:r>
    </w:p>
    <w:p w14:paraId="1B4C3C1D" w14:textId="77777777" w:rsidR="00EB7408" w:rsidRDefault="008A292E">
      <w:pPr>
        <w:adjustRightInd w:val="0"/>
        <w:snapToGrid w:val="0"/>
        <w:spacing w:line="360" w:lineRule="auto"/>
        <w:ind w:firstLineChars="200" w:firstLine="482"/>
        <w:jc w:val="left"/>
        <w:rPr>
          <w:rFonts w:ascii="仿宋" w:eastAsia="仿宋" w:hAnsi="仿宋"/>
          <w:sz w:val="24"/>
        </w:rPr>
      </w:pPr>
      <w:r>
        <w:rPr>
          <w:rFonts w:ascii="仿宋" w:eastAsia="仿宋" w:hAnsi="仿宋" w:hint="eastAsia"/>
          <w:b/>
          <w:sz w:val="24"/>
        </w:rPr>
        <w:t>利润总额：</w:t>
      </w:r>
      <w:r>
        <w:rPr>
          <w:rFonts w:ascii="仿宋" w:eastAsia="仿宋" w:hAnsi="仿宋" w:hint="eastAsia"/>
          <w:sz w:val="24"/>
        </w:rPr>
        <w:t>利润表“利润总额”当期数。</w:t>
      </w:r>
    </w:p>
    <w:p w14:paraId="56AAD59D" w14:textId="77777777" w:rsidR="00EB7408" w:rsidRDefault="008A292E">
      <w:pPr>
        <w:adjustRightInd w:val="0"/>
        <w:snapToGrid w:val="0"/>
        <w:spacing w:line="360" w:lineRule="auto"/>
        <w:ind w:firstLineChars="200" w:firstLine="482"/>
        <w:jc w:val="left"/>
        <w:rPr>
          <w:rFonts w:ascii="仿宋" w:eastAsia="仿宋" w:hAnsi="仿宋"/>
          <w:b/>
          <w:sz w:val="24"/>
        </w:rPr>
      </w:pPr>
      <w:r>
        <w:rPr>
          <w:rFonts w:ascii="仿宋" w:eastAsia="仿宋" w:hAnsi="仿宋" w:hint="eastAsia"/>
          <w:b/>
          <w:sz w:val="24"/>
        </w:rPr>
        <w:t>归属母公司所有者净利润：</w:t>
      </w:r>
      <w:r>
        <w:rPr>
          <w:rFonts w:ascii="仿宋" w:eastAsia="仿宋" w:hAnsi="仿宋" w:hint="eastAsia"/>
          <w:bCs/>
          <w:sz w:val="24"/>
        </w:rPr>
        <w:t>利润表“归属母公司所有者净利润”当期数。</w:t>
      </w:r>
    </w:p>
    <w:p w14:paraId="72D1C0E6" w14:textId="77777777" w:rsidR="00EB7408" w:rsidRDefault="008A292E">
      <w:pPr>
        <w:adjustRightInd w:val="0"/>
        <w:snapToGrid w:val="0"/>
        <w:spacing w:line="360" w:lineRule="auto"/>
        <w:ind w:firstLineChars="200" w:firstLine="482"/>
        <w:jc w:val="left"/>
        <w:rPr>
          <w:rFonts w:ascii="仿宋" w:eastAsia="仿宋" w:hAnsi="仿宋"/>
          <w:sz w:val="24"/>
        </w:rPr>
      </w:pPr>
      <w:r>
        <w:rPr>
          <w:rFonts w:ascii="仿宋" w:eastAsia="仿宋" w:hAnsi="仿宋" w:hint="eastAsia"/>
          <w:b/>
          <w:sz w:val="24"/>
        </w:rPr>
        <w:t>资产总额：</w:t>
      </w:r>
      <w:r>
        <w:rPr>
          <w:rFonts w:ascii="仿宋" w:eastAsia="仿宋" w:hAnsi="仿宋" w:hint="eastAsia"/>
          <w:sz w:val="24"/>
        </w:rPr>
        <w:t>资产负债表“资产总额”期末数。</w:t>
      </w:r>
    </w:p>
    <w:p w14:paraId="73E221BA" w14:textId="77777777" w:rsidR="00EB7408" w:rsidRDefault="008A292E">
      <w:pPr>
        <w:adjustRightInd w:val="0"/>
        <w:snapToGrid w:val="0"/>
        <w:spacing w:line="360" w:lineRule="auto"/>
        <w:ind w:firstLineChars="200" w:firstLine="482"/>
        <w:jc w:val="left"/>
        <w:rPr>
          <w:rFonts w:ascii="仿宋" w:eastAsia="仿宋" w:hAnsi="仿宋"/>
          <w:sz w:val="24"/>
        </w:rPr>
      </w:pPr>
      <w:r>
        <w:rPr>
          <w:rFonts w:ascii="仿宋" w:eastAsia="仿宋" w:hAnsi="仿宋" w:hint="eastAsia"/>
          <w:b/>
          <w:sz w:val="24"/>
        </w:rPr>
        <w:t>所有者权益：</w:t>
      </w:r>
      <w:r>
        <w:rPr>
          <w:rFonts w:ascii="仿宋" w:eastAsia="仿宋" w:hAnsi="仿宋" w:hint="eastAsia"/>
          <w:sz w:val="24"/>
        </w:rPr>
        <w:t>资产负债表“所有者权益”期末数。</w:t>
      </w:r>
    </w:p>
    <w:p w14:paraId="4534C53F" w14:textId="77777777" w:rsidR="00EB7408" w:rsidRDefault="008A292E">
      <w:pPr>
        <w:adjustRightInd w:val="0"/>
        <w:snapToGrid w:val="0"/>
        <w:spacing w:line="360" w:lineRule="auto"/>
        <w:ind w:firstLineChars="200" w:firstLine="482"/>
        <w:jc w:val="left"/>
        <w:rPr>
          <w:rFonts w:ascii="仿宋" w:eastAsia="仿宋" w:hAnsi="仿宋"/>
          <w:sz w:val="24"/>
        </w:rPr>
      </w:pPr>
      <w:r>
        <w:rPr>
          <w:rFonts w:ascii="仿宋" w:eastAsia="仿宋" w:hAnsi="仿宋" w:hint="eastAsia"/>
          <w:b/>
          <w:sz w:val="24"/>
        </w:rPr>
        <w:t>归属母公司所有者权益：</w:t>
      </w:r>
      <w:r>
        <w:rPr>
          <w:rFonts w:ascii="仿宋" w:eastAsia="仿宋" w:hAnsi="仿宋" w:hint="eastAsia"/>
          <w:sz w:val="24"/>
        </w:rPr>
        <w:t>资产负债表“归属母公司所有者权益”期末数。</w:t>
      </w:r>
    </w:p>
    <w:p w14:paraId="147FD24A" w14:textId="77777777" w:rsidR="00EB7408" w:rsidRDefault="008A292E">
      <w:pPr>
        <w:adjustRightInd w:val="0"/>
        <w:snapToGrid w:val="0"/>
        <w:spacing w:line="360" w:lineRule="auto"/>
        <w:ind w:firstLineChars="200" w:firstLine="482"/>
        <w:jc w:val="left"/>
        <w:rPr>
          <w:rFonts w:ascii="仿宋" w:eastAsia="仿宋" w:hAnsi="仿宋"/>
          <w:sz w:val="24"/>
        </w:rPr>
      </w:pPr>
      <w:r>
        <w:rPr>
          <w:rFonts w:ascii="仿宋" w:eastAsia="仿宋" w:hAnsi="仿宋" w:hint="eastAsia"/>
          <w:b/>
          <w:sz w:val="24"/>
        </w:rPr>
        <w:t>纳税总额：</w:t>
      </w:r>
      <w:r>
        <w:rPr>
          <w:rFonts w:ascii="仿宋" w:eastAsia="仿宋" w:hAnsi="仿宋" w:hint="eastAsia"/>
          <w:sz w:val="24"/>
        </w:rPr>
        <w:t>在中国大陆境内实际缴纳的税收总额，包括增值税、消费税、营</w:t>
      </w:r>
      <w:r>
        <w:rPr>
          <w:rFonts w:ascii="仿宋" w:eastAsia="仿宋" w:hAnsi="仿宋" w:hint="eastAsia"/>
          <w:sz w:val="24"/>
        </w:rPr>
        <w:lastRenderedPageBreak/>
        <w:t>业税金及附加、企业所得税以及其他各税种实缴额，不包括本企业代扣代缴其他企业或个人所得税等税金。</w:t>
      </w:r>
    </w:p>
    <w:p w14:paraId="06B3108B" w14:textId="77777777" w:rsidR="00EB7408" w:rsidRDefault="008A292E">
      <w:pPr>
        <w:adjustRightInd w:val="0"/>
        <w:snapToGrid w:val="0"/>
        <w:spacing w:line="360" w:lineRule="auto"/>
        <w:ind w:firstLineChars="200" w:firstLine="482"/>
        <w:jc w:val="left"/>
        <w:rPr>
          <w:rFonts w:ascii="仿宋" w:eastAsia="仿宋" w:hAnsi="仿宋"/>
          <w:sz w:val="24"/>
        </w:rPr>
      </w:pPr>
      <w:r>
        <w:rPr>
          <w:rFonts w:ascii="仿宋" w:eastAsia="仿宋" w:hAnsi="仿宋" w:hint="eastAsia"/>
          <w:b/>
          <w:sz w:val="24"/>
        </w:rPr>
        <w:t>研发费用：</w:t>
      </w:r>
      <w:r>
        <w:rPr>
          <w:rFonts w:ascii="仿宋" w:eastAsia="仿宋" w:hAnsi="仿宋" w:hint="eastAsia"/>
          <w:sz w:val="24"/>
        </w:rPr>
        <w:t>企业研究开发新产品、新技术、新工艺所发生的各项费用化支出，包括新产品设计费、工艺规程制定费、设备调整费、原材料和半成品的实验费、技术图书资料费、研究人员工资、研究设备折旧、新产品试制、技术研究有关其他经费以及委托其他单位进行科研试制的费用。见“利润表”研发费用。</w:t>
      </w:r>
    </w:p>
    <w:p w14:paraId="1E8E45B1" w14:textId="77777777" w:rsidR="00EB7408" w:rsidRDefault="008A292E">
      <w:pPr>
        <w:adjustRightInd w:val="0"/>
        <w:snapToGrid w:val="0"/>
        <w:spacing w:line="360" w:lineRule="auto"/>
        <w:ind w:firstLineChars="200" w:firstLine="482"/>
        <w:jc w:val="left"/>
        <w:rPr>
          <w:rFonts w:ascii="仿宋" w:eastAsia="仿宋" w:hAnsi="仿宋"/>
          <w:sz w:val="24"/>
        </w:rPr>
      </w:pPr>
      <w:r>
        <w:rPr>
          <w:rFonts w:ascii="仿宋" w:eastAsia="仿宋" w:hAnsi="仿宋" w:hint="eastAsia"/>
          <w:b/>
          <w:sz w:val="24"/>
        </w:rPr>
        <w:t>研发支出：</w:t>
      </w:r>
      <w:r>
        <w:rPr>
          <w:rFonts w:ascii="仿宋" w:eastAsia="仿宋" w:hAnsi="仿宋" w:hint="eastAsia"/>
          <w:sz w:val="24"/>
        </w:rPr>
        <w:t>企业当年开展研究与开发无形资产过程中发生的所有支出，包括费用化支出（利润表“研发费用”当期数）及资本化支出（资产负债表“无形资产”本期增加额）。见企业会计核算“5301”研发支出科目本期发生额。</w:t>
      </w:r>
    </w:p>
    <w:p w14:paraId="53145CAF" w14:textId="77777777" w:rsidR="00EB7408" w:rsidRDefault="008A292E">
      <w:pPr>
        <w:adjustRightInd w:val="0"/>
        <w:snapToGrid w:val="0"/>
        <w:spacing w:line="360" w:lineRule="auto"/>
        <w:ind w:firstLineChars="200" w:firstLine="482"/>
        <w:jc w:val="left"/>
        <w:rPr>
          <w:rFonts w:ascii="仿宋" w:eastAsia="仿宋" w:hAnsi="仿宋"/>
          <w:sz w:val="24"/>
        </w:rPr>
      </w:pPr>
      <w:r>
        <w:rPr>
          <w:rFonts w:ascii="仿宋" w:eastAsia="仿宋" w:hAnsi="仿宋" w:hint="eastAsia"/>
          <w:b/>
          <w:sz w:val="24"/>
        </w:rPr>
        <w:t>员工总数：</w:t>
      </w:r>
      <w:r>
        <w:rPr>
          <w:rFonts w:ascii="仿宋" w:eastAsia="仿宋" w:hAnsi="仿宋" w:hint="eastAsia"/>
          <w:sz w:val="24"/>
        </w:rPr>
        <w:t>年末从业人数（含所有被合并企业的员工人数）。</w:t>
      </w:r>
    </w:p>
    <w:p w14:paraId="4F34870E" w14:textId="77777777" w:rsidR="00EB7408" w:rsidRDefault="008A292E">
      <w:pPr>
        <w:adjustRightInd w:val="0"/>
        <w:snapToGrid w:val="0"/>
        <w:spacing w:line="360" w:lineRule="auto"/>
        <w:ind w:firstLineChars="200" w:firstLine="482"/>
        <w:jc w:val="left"/>
        <w:rPr>
          <w:rFonts w:ascii="仿宋" w:eastAsia="仿宋" w:hAnsi="仿宋"/>
          <w:sz w:val="24"/>
        </w:rPr>
      </w:pPr>
      <w:r>
        <w:rPr>
          <w:rFonts w:ascii="仿宋" w:eastAsia="仿宋" w:hAnsi="仿宋" w:hint="eastAsia"/>
          <w:b/>
          <w:sz w:val="24"/>
        </w:rPr>
        <w:t>海外收入、海外资产：</w:t>
      </w:r>
      <w:r>
        <w:rPr>
          <w:rFonts w:ascii="仿宋" w:eastAsia="仿宋" w:hAnsi="仿宋" w:hint="eastAsia"/>
          <w:sz w:val="24"/>
        </w:rPr>
        <w:t>是指企业在中国（含港澳台地区）以外的营业收入、资产年末数：海外收入及海外资产均以当年12月31日汇率进行折算。</w:t>
      </w:r>
    </w:p>
    <w:p w14:paraId="2D2E09FD" w14:textId="77777777" w:rsidR="00EB7408" w:rsidRDefault="008A292E">
      <w:pPr>
        <w:adjustRightInd w:val="0"/>
        <w:snapToGrid w:val="0"/>
        <w:spacing w:line="360" w:lineRule="auto"/>
        <w:ind w:firstLineChars="200" w:firstLine="482"/>
        <w:jc w:val="left"/>
        <w:rPr>
          <w:rFonts w:ascii="仿宋" w:eastAsia="仿宋" w:hAnsi="仿宋"/>
          <w:b/>
          <w:sz w:val="24"/>
        </w:rPr>
      </w:pPr>
      <w:r>
        <w:rPr>
          <w:rFonts w:ascii="仿宋" w:eastAsia="仿宋" w:hAnsi="仿宋" w:hint="eastAsia"/>
          <w:b/>
          <w:sz w:val="24"/>
        </w:rPr>
        <w:t>五、品牌价值评估参数</w:t>
      </w:r>
    </w:p>
    <w:p w14:paraId="5A4209F2" w14:textId="77777777" w:rsidR="00EB7408" w:rsidRDefault="008A292E">
      <w:pPr>
        <w:adjustRightInd w:val="0"/>
        <w:snapToGrid w:val="0"/>
        <w:spacing w:line="360" w:lineRule="auto"/>
        <w:ind w:firstLineChars="200" w:firstLine="482"/>
        <w:jc w:val="left"/>
        <w:rPr>
          <w:rFonts w:ascii="仿宋" w:eastAsia="仿宋" w:hAnsi="仿宋"/>
          <w:b/>
          <w:sz w:val="24"/>
        </w:rPr>
      </w:pPr>
      <w:r>
        <w:rPr>
          <w:rFonts w:ascii="仿宋" w:eastAsia="仿宋" w:hAnsi="仿宋" w:hint="eastAsia"/>
          <w:b/>
          <w:sz w:val="24"/>
        </w:rPr>
        <w:t>（一）</w:t>
      </w:r>
      <w:r>
        <w:rPr>
          <w:rFonts w:ascii="仿宋" w:eastAsia="仿宋" w:hAnsi="仿宋"/>
          <w:b/>
          <w:sz w:val="24"/>
        </w:rPr>
        <w:t>S：企业市值（或估值）</w:t>
      </w:r>
    </w:p>
    <w:p w14:paraId="32847D5B" w14:textId="77777777" w:rsidR="00EB7408" w:rsidRDefault="008A292E">
      <w:pPr>
        <w:adjustRightInd w:val="0"/>
        <w:snapToGrid w:val="0"/>
        <w:spacing w:line="360" w:lineRule="auto"/>
        <w:ind w:firstLine="490"/>
        <w:jc w:val="left"/>
        <w:rPr>
          <w:rFonts w:ascii="仿宋" w:eastAsia="仿宋" w:hAnsi="仿宋" w:cs="Times New Roman"/>
          <w:color w:val="000000" w:themeColor="text1"/>
          <w:sz w:val="24"/>
        </w:rPr>
      </w:pPr>
      <w:r>
        <w:rPr>
          <w:rFonts w:ascii="仿宋" w:eastAsia="仿宋" w:hAnsi="仿宋" w:cs="Times New Roman" w:hint="eastAsia"/>
          <w:color w:val="000000" w:themeColor="text1"/>
          <w:sz w:val="24"/>
        </w:rPr>
        <w:t>该指标为价值评估模型中品牌独立市值</w:t>
      </w:r>
      <w:r>
        <w:rPr>
          <w:rFonts w:ascii="仿宋" w:eastAsia="仿宋" w:hAnsi="仿宋" w:cs="Times New Roman"/>
          <w:color w:val="000000" w:themeColor="text1"/>
          <w:sz w:val="24"/>
        </w:rPr>
        <w:t>C</w:t>
      </w:r>
      <w:r>
        <w:rPr>
          <w:rFonts w:ascii="仿宋" w:eastAsia="仿宋" w:hAnsi="仿宋" w:cs="Times New Roman" w:hint="eastAsia"/>
          <w:color w:val="000000" w:themeColor="text1"/>
          <w:sz w:val="24"/>
        </w:rPr>
        <w:t>的测算指标之一。</w:t>
      </w:r>
    </w:p>
    <w:p w14:paraId="1FC9C9E0" w14:textId="77777777" w:rsidR="00EB7408" w:rsidRDefault="008A292E">
      <w:pPr>
        <w:adjustRightInd w:val="0"/>
        <w:snapToGrid w:val="0"/>
        <w:spacing w:line="360" w:lineRule="auto"/>
        <w:ind w:firstLine="490"/>
        <w:jc w:val="left"/>
        <w:rPr>
          <w:rFonts w:ascii="仿宋" w:eastAsia="仿宋" w:hAnsi="仿宋"/>
          <w:sz w:val="24"/>
        </w:rPr>
      </w:pPr>
      <w:r>
        <w:rPr>
          <w:rFonts w:ascii="仿宋" w:eastAsia="仿宋" w:hAnsi="仿宋" w:cs="Times New Roman" w:hint="eastAsia"/>
          <w:color w:val="000000" w:themeColor="text1"/>
          <w:sz w:val="24"/>
        </w:rPr>
        <w:t>对于已上市公司，请填报股票代码及以</w:t>
      </w:r>
      <w:r>
        <w:rPr>
          <w:rFonts w:ascii="仿宋" w:eastAsia="仿宋" w:hAnsi="仿宋"/>
          <w:sz w:val="24"/>
        </w:rPr>
        <w:t>2021年最后一个交易日收盘价为基准</w:t>
      </w:r>
      <w:r>
        <w:rPr>
          <w:rFonts w:ascii="仿宋" w:eastAsia="仿宋" w:hAnsi="仿宋" w:hint="eastAsia"/>
          <w:sz w:val="24"/>
        </w:rPr>
        <w:t>计算的总市值，单位亿元。</w:t>
      </w:r>
      <w:r>
        <w:rPr>
          <w:rFonts w:ascii="仿宋" w:eastAsia="仿宋" w:hAnsi="仿宋" w:cs="Times New Roman" w:hint="eastAsia"/>
          <w:color w:val="000000" w:themeColor="text1"/>
          <w:sz w:val="24"/>
        </w:rPr>
        <w:t>对于未上市公司，请填报股权融资阶段，以及最近一轮资产评估等中介机构预测企业估值水平。若近期有多家中介机构估值，选取较高值。对于拥有控股上市公司的未上市企业集团，尽量选取中介机构估值。</w:t>
      </w:r>
    </w:p>
    <w:p w14:paraId="1B526A99" w14:textId="77777777" w:rsidR="00EB7408" w:rsidRDefault="008A292E">
      <w:pPr>
        <w:adjustRightInd w:val="0"/>
        <w:snapToGrid w:val="0"/>
        <w:spacing w:line="360" w:lineRule="auto"/>
        <w:ind w:firstLineChars="200" w:firstLine="482"/>
        <w:jc w:val="left"/>
        <w:rPr>
          <w:rFonts w:ascii="仿宋" w:eastAsia="仿宋" w:hAnsi="仿宋"/>
          <w:b/>
          <w:sz w:val="24"/>
        </w:rPr>
      </w:pPr>
      <w:r>
        <w:rPr>
          <w:rFonts w:ascii="仿宋" w:eastAsia="仿宋" w:hAnsi="仿宋"/>
          <w:b/>
          <w:sz w:val="24"/>
        </w:rPr>
        <w:t>（二）X：品牌建设成本</w:t>
      </w:r>
    </w:p>
    <w:p w14:paraId="43D0295A" w14:textId="77777777" w:rsidR="00EB7408" w:rsidRDefault="008A292E">
      <w:pPr>
        <w:adjustRightInd w:val="0"/>
        <w:snapToGrid w:val="0"/>
        <w:spacing w:line="360" w:lineRule="auto"/>
        <w:ind w:firstLine="490"/>
        <w:jc w:val="left"/>
        <w:rPr>
          <w:rFonts w:ascii="仿宋" w:eastAsia="仿宋" w:hAnsi="仿宋" w:cs="Times New Roman"/>
          <w:color w:val="000000" w:themeColor="text1"/>
          <w:sz w:val="24"/>
        </w:rPr>
      </w:pPr>
      <w:r>
        <w:rPr>
          <w:rFonts w:ascii="仿宋" w:eastAsia="仿宋" w:hAnsi="仿宋" w:cs="Times New Roman" w:hint="eastAsia"/>
          <w:color w:val="000000" w:themeColor="text1"/>
          <w:sz w:val="24"/>
        </w:rPr>
        <w:t>该指标为价值评估模型中品牌独立市值C的测算指标之一。</w:t>
      </w:r>
    </w:p>
    <w:p w14:paraId="23CF3D42" w14:textId="77777777" w:rsidR="00EB7408" w:rsidRDefault="008A292E">
      <w:pPr>
        <w:adjustRightInd w:val="0"/>
        <w:snapToGrid w:val="0"/>
        <w:spacing w:line="360" w:lineRule="auto"/>
        <w:ind w:firstLine="490"/>
        <w:jc w:val="left"/>
        <w:rPr>
          <w:rFonts w:ascii="仿宋" w:eastAsia="仿宋" w:hAnsi="仿宋"/>
          <w:sz w:val="24"/>
        </w:rPr>
      </w:pPr>
      <w:r>
        <w:rPr>
          <w:rFonts w:ascii="仿宋" w:eastAsia="仿宋" w:hAnsi="仿宋" w:hint="eastAsia"/>
          <w:b/>
          <w:sz w:val="24"/>
        </w:rPr>
        <w:t>研发支出：</w:t>
      </w:r>
      <w:r>
        <w:rPr>
          <w:rFonts w:ascii="仿宋" w:eastAsia="仿宋" w:hAnsi="仿宋" w:hint="eastAsia"/>
          <w:sz w:val="24"/>
        </w:rPr>
        <w:t>企业会计核算“5301”研发支出科目本期发生额。</w:t>
      </w:r>
    </w:p>
    <w:p w14:paraId="606DE577" w14:textId="77777777" w:rsidR="00EB7408" w:rsidRDefault="008A292E">
      <w:pPr>
        <w:adjustRightInd w:val="0"/>
        <w:snapToGrid w:val="0"/>
        <w:spacing w:line="360" w:lineRule="auto"/>
        <w:ind w:firstLine="490"/>
        <w:jc w:val="left"/>
        <w:rPr>
          <w:rFonts w:ascii="仿宋" w:eastAsia="仿宋" w:hAnsi="仿宋"/>
          <w:b/>
          <w:sz w:val="24"/>
        </w:rPr>
      </w:pPr>
      <w:r>
        <w:rPr>
          <w:rFonts w:ascii="仿宋" w:eastAsia="仿宋" w:hAnsi="仿宋" w:hint="eastAsia"/>
          <w:b/>
          <w:sz w:val="24"/>
        </w:rPr>
        <w:t>列入销售费用、管理费用的人工成本：</w:t>
      </w:r>
      <w:r>
        <w:rPr>
          <w:rFonts w:ascii="仿宋" w:eastAsia="仿宋" w:hAnsi="仿宋" w:cs="Times New Roman" w:hint="eastAsia"/>
          <w:color w:val="000000" w:themeColor="text1"/>
          <w:sz w:val="24"/>
        </w:rPr>
        <w:t>企业会计核算“销售费用”以及“管理费用”当中的“薪酬/人工成本”部分。</w:t>
      </w:r>
    </w:p>
    <w:p w14:paraId="7308F3EC" w14:textId="77777777" w:rsidR="00EB7408" w:rsidRDefault="008A292E">
      <w:pPr>
        <w:adjustRightInd w:val="0"/>
        <w:snapToGrid w:val="0"/>
        <w:spacing w:line="360" w:lineRule="auto"/>
        <w:ind w:firstLine="490"/>
        <w:jc w:val="left"/>
        <w:rPr>
          <w:rFonts w:ascii="仿宋" w:eastAsia="仿宋" w:hAnsi="仿宋"/>
          <w:sz w:val="24"/>
        </w:rPr>
      </w:pPr>
      <w:r>
        <w:rPr>
          <w:rFonts w:ascii="仿宋" w:eastAsia="仿宋" w:hAnsi="仿宋" w:hint="eastAsia"/>
          <w:b/>
          <w:sz w:val="24"/>
        </w:rPr>
        <w:t>销售费用——广告宣传支出部分：</w:t>
      </w:r>
      <w:r>
        <w:rPr>
          <w:rFonts w:ascii="仿宋" w:eastAsia="仿宋" w:hAnsi="仿宋" w:hint="eastAsia"/>
          <w:sz w:val="24"/>
        </w:rPr>
        <w:t>当期“利润表”中“销售费用”本期发生额当中，所有用于广告等品牌宣传支出部分。请根据实际情况填报。</w:t>
      </w:r>
    </w:p>
    <w:p w14:paraId="3982A1F1" w14:textId="77777777" w:rsidR="00EB7408" w:rsidRDefault="008A292E">
      <w:pPr>
        <w:adjustRightInd w:val="0"/>
        <w:snapToGrid w:val="0"/>
        <w:spacing w:line="360" w:lineRule="auto"/>
        <w:ind w:firstLine="490"/>
        <w:jc w:val="left"/>
        <w:rPr>
          <w:rFonts w:ascii="仿宋" w:eastAsia="仿宋" w:hAnsi="仿宋"/>
          <w:sz w:val="24"/>
        </w:rPr>
      </w:pPr>
      <w:r>
        <w:rPr>
          <w:rFonts w:ascii="仿宋" w:eastAsia="仿宋" w:hAnsi="仿宋" w:hint="eastAsia"/>
          <w:b/>
          <w:sz w:val="24"/>
        </w:rPr>
        <w:t>管理费用——品牌支出部分：</w:t>
      </w:r>
      <w:r>
        <w:rPr>
          <w:rFonts w:ascii="仿宋" w:eastAsia="仿宋" w:hAnsi="仿宋" w:hint="eastAsia"/>
          <w:sz w:val="24"/>
        </w:rPr>
        <w:t>当期“利润表”中“管理费用”中所有用于广告等品牌相关支出部分。请根据实际情况填报。</w:t>
      </w:r>
    </w:p>
    <w:p w14:paraId="638B621B" w14:textId="77777777" w:rsidR="00EB7408" w:rsidRDefault="008A292E">
      <w:pPr>
        <w:adjustRightInd w:val="0"/>
        <w:snapToGrid w:val="0"/>
        <w:spacing w:line="360" w:lineRule="auto"/>
        <w:ind w:firstLineChars="200" w:firstLine="482"/>
        <w:jc w:val="left"/>
        <w:rPr>
          <w:rFonts w:ascii="仿宋" w:eastAsia="仿宋" w:hAnsi="仿宋"/>
          <w:b/>
          <w:sz w:val="24"/>
        </w:rPr>
      </w:pPr>
      <w:r>
        <w:rPr>
          <w:rFonts w:ascii="仿宋" w:eastAsia="仿宋" w:hAnsi="仿宋"/>
          <w:b/>
          <w:sz w:val="24"/>
        </w:rPr>
        <w:t>（三）N（d）：品牌强度系数</w:t>
      </w:r>
    </w:p>
    <w:p w14:paraId="753F918D" w14:textId="77777777" w:rsidR="00EB7408" w:rsidRDefault="008A292E">
      <w:pPr>
        <w:adjustRightInd w:val="0"/>
        <w:snapToGrid w:val="0"/>
        <w:spacing w:line="360" w:lineRule="auto"/>
        <w:ind w:firstLine="490"/>
        <w:jc w:val="left"/>
        <w:rPr>
          <w:rFonts w:ascii="仿宋" w:eastAsia="仿宋" w:hAnsi="仿宋" w:cs="Times New Roman"/>
          <w:color w:val="000000" w:themeColor="text1"/>
          <w:sz w:val="24"/>
        </w:rPr>
      </w:pPr>
      <w:r>
        <w:rPr>
          <w:rFonts w:ascii="仿宋" w:eastAsia="仿宋" w:hAnsi="仿宋" w:cs="Times New Roman" w:hint="eastAsia"/>
          <w:color w:val="000000" w:themeColor="text1"/>
          <w:sz w:val="24"/>
        </w:rPr>
        <w:lastRenderedPageBreak/>
        <w:t>该评价指标体系分为三个维度：品牌创新力因子、影响力因子、控制力因子。三大维度量表构成指标设有不同权重，评审过程中将依据量表内各指标填报情况及对应权重，进行打分加总，用于品牌独立市值C的测算。所涉及问题需要企业根据实际情况进行逐项填报</w:t>
      </w:r>
      <w:r>
        <w:rPr>
          <w:rFonts w:ascii="仿宋" w:eastAsia="仿宋" w:hAnsi="仿宋" w:hint="eastAsia"/>
          <w:sz w:val="24"/>
        </w:rPr>
        <w:t>或打√</w:t>
      </w:r>
      <w:r>
        <w:rPr>
          <w:rFonts w:ascii="仿宋" w:eastAsia="仿宋" w:hAnsi="仿宋" w:cs="Times New Roman" w:hint="eastAsia"/>
          <w:color w:val="000000" w:themeColor="text1"/>
          <w:sz w:val="24"/>
        </w:rPr>
        <w:t>。如某问题不适用，可填“无”或“×”。</w:t>
      </w:r>
    </w:p>
    <w:p w14:paraId="1558E96B" w14:textId="77777777" w:rsidR="003C7DFC" w:rsidRPr="003C7DFC" w:rsidRDefault="008A292E" w:rsidP="003C7DFC">
      <w:pPr>
        <w:adjustRightInd w:val="0"/>
        <w:snapToGrid w:val="0"/>
        <w:spacing w:line="360" w:lineRule="auto"/>
        <w:ind w:firstLine="490"/>
        <w:jc w:val="left"/>
        <w:rPr>
          <w:rFonts w:ascii="仿宋" w:eastAsia="仿宋" w:hAnsi="仿宋" w:cs="Times New Roman" w:hint="eastAsia"/>
          <w:color w:val="000000" w:themeColor="text1"/>
          <w:sz w:val="24"/>
        </w:rPr>
      </w:pPr>
      <w:r>
        <w:rPr>
          <w:rFonts w:ascii="仿宋" w:eastAsia="仿宋" w:hAnsi="仿宋" w:hint="eastAsia"/>
          <w:b/>
          <w:sz w:val="24"/>
        </w:rPr>
        <w:t>六</w:t>
      </w:r>
      <w:r>
        <w:rPr>
          <w:rFonts w:ascii="仿宋" w:eastAsia="仿宋" w:hAnsi="仿宋"/>
          <w:b/>
          <w:sz w:val="24"/>
        </w:rPr>
        <w:t xml:space="preserve">、推选流程 </w:t>
      </w:r>
      <w:r>
        <w:rPr>
          <w:rFonts w:ascii="Helvetica" w:eastAsia="Helvetica" w:hAnsi="Helvetica" w:cs="Helvetica"/>
          <w:color w:val="454545"/>
          <w:sz w:val="16"/>
          <w:szCs w:val="16"/>
          <w:shd w:val="clear" w:color="auto" w:fill="FFFFFF"/>
        </w:rPr>
        <w:br/>
      </w:r>
      <w:r>
        <w:rPr>
          <w:rFonts w:ascii="仿宋" w:eastAsia="仿宋" w:hAnsi="仿宋" w:cs="Helvetica" w:hint="eastAsia"/>
          <w:color w:val="454545"/>
          <w:sz w:val="16"/>
          <w:szCs w:val="16"/>
          <w:shd w:val="clear" w:color="auto" w:fill="FFFFFF"/>
        </w:rPr>
        <w:tab/>
      </w:r>
      <w:r w:rsidR="003C7DFC" w:rsidRPr="003C7DFC">
        <w:rPr>
          <w:rFonts w:ascii="仿宋" w:eastAsia="仿宋" w:hAnsi="仿宋" w:cs="Times New Roman" w:hint="eastAsia"/>
          <w:color w:val="000000" w:themeColor="text1"/>
          <w:sz w:val="24"/>
        </w:rPr>
        <w:t>第一阶段：作品报送（4月12日——7月31日）</w:t>
      </w:r>
    </w:p>
    <w:p w14:paraId="0EFF5B48" w14:textId="77777777" w:rsidR="003C7DFC" w:rsidRPr="003C7DFC" w:rsidRDefault="003C7DFC" w:rsidP="003C7DFC">
      <w:pPr>
        <w:adjustRightInd w:val="0"/>
        <w:snapToGrid w:val="0"/>
        <w:spacing w:line="360" w:lineRule="auto"/>
        <w:ind w:firstLine="490"/>
        <w:jc w:val="left"/>
        <w:rPr>
          <w:rFonts w:ascii="仿宋" w:eastAsia="仿宋" w:hAnsi="仿宋" w:cs="Times New Roman" w:hint="eastAsia"/>
          <w:color w:val="000000" w:themeColor="text1"/>
          <w:sz w:val="24"/>
        </w:rPr>
      </w:pPr>
      <w:r w:rsidRPr="003C7DFC">
        <w:rPr>
          <w:rFonts w:ascii="仿宋" w:eastAsia="仿宋" w:hAnsi="仿宋" w:cs="Times New Roman" w:hint="eastAsia"/>
          <w:color w:val="000000" w:themeColor="text1"/>
          <w:sz w:val="24"/>
        </w:rPr>
        <w:t>第二阶段：材料初审（7月1日——7月31日）</w:t>
      </w:r>
    </w:p>
    <w:p w14:paraId="755D8F7A" w14:textId="77777777" w:rsidR="003C7DFC" w:rsidRPr="003C7DFC" w:rsidRDefault="003C7DFC" w:rsidP="003C7DFC">
      <w:pPr>
        <w:adjustRightInd w:val="0"/>
        <w:snapToGrid w:val="0"/>
        <w:spacing w:line="360" w:lineRule="auto"/>
        <w:ind w:firstLine="490"/>
        <w:jc w:val="left"/>
        <w:rPr>
          <w:rFonts w:ascii="仿宋" w:eastAsia="仿宋" w:hAnsi="仿宋" w:cs="Times New Roman" w:hint="eastAsia"/>
          <w:color w:val="000000" w:themeColor="text1"/>
          <w:sz w:val="24"/>
        </w:rPr>
      </w:pPr>
      <w:r w:rsidRPr="003C7DFC">
        <w:rPr>
          <w:rFonts w:ascii="仿宋" w:eastAsia="仿宋" w:hAnsi="仿宋" w:cs="Times New Roman" w:hint="eastAsia"/>
          <w:color w:val="000000" w:themeColor="text1"/>
          <w:sz w:val="24"/>
        </w:rPr>
        <w:t>第三阶段：专家评审（7月18日——7月31日）</w:t>
      </w:r>
    </w:p>
    <w:p w14:paraId="35B97278" w14:textId="77777777" w:rsidR="003C7DFC" w:rsidRDefault="003C7DFC" w:rsidP="003C7DFC">
      <w:pPr>
        <w:adjustRightInd w:val="0"/>
        <w:snapToGrid w:val="0"/>
        <w:spacing w:line="360" w:lineRule="auto"/>
        <w:ind w:firstLine="490"/>
        <w:jc w:val="left"/>
        <w:rPr>
          <w:rFonts w:ascii="仿宋" w:eastAsia="仿宋" w:hAnsi="仿宋" w:cs="Times New Roman"/>
          <w:color w:val="000000" w:themeColor="text1"/>
          <w:sz w:val="24"/>
        </w:rPr>
      </w:pPr>
      <w:r w:rsidRPr="003C7DFC">
        <w:rPr>
          <w:rFonts w:ascii="仿宋" w:eastAsia="仿宋" w:hAnsi="仿宋" w:cs="Times New Roman" w:hint="eastAsia"/>
          <w:color w:val="000000" w:themeColor="text1"/>
          <w:sz w:val="24"/>
        </w:rPr>
        <w:t>第四阶段：榜单发布（8月8日——8月9日）</w:t>
      </w:r>
    </w:p>
    <w:p w14:paraId="34843027" w14:textId="026D49EB" w:rsidR="00EB7408" w:rsidRDefault="00A37A8B" w:rsidP="003C7DFC">
      <w:pPr>
        <w:adjustRightInd w:val="0"/>
        <w:snapToGrid w:val="0"/>
        <w:spacing w:line="360" w:lineRule="auto"/>
        <w:ind w:firstLine="490"/>
        <w:jc w:val="left"/>
        <w:rPr>
          <w:rFonts w:ascii="仿宋" w:eastAsia="仿宋" w:hAnsi="仿宋"/>
          <w:b/>
          <w:sz w:val="24"/>
        </w:rPr>
      </w:pPr>
      <w:bookmarkStart w:id="0" w:name="_GoBack"/>
      <w:bookmarkEnd w:id="0"/>
      <w:r>
        <w:rPr>
          <w:rFonts w:ascii="仿宋" w:eastAsia="仿宋" w:hAnsi="仿宋" w:hint="eastAsia"/>
          <w:b/>
          <w:sz w:val="24"/>
        </w:rPr>
        <w:t>七</w:t>
      </w:r>
      <w:r w:rsidR="008A292E">
        <w:rPr>
          <w:rFonts w:ascii="仿宋" w:eastAsia="仿宋" w:hAnsi="仿宋" w:hint="eastAsia"/>
          <w:b/>
          <w:sz w:val="24"/>
        </w:rPr>
        <w:t>、签章及表格报送</w:t>
      </w:r>
    </w:p>
    <w:p w14:paraId="4E382A2C" w14:textId="77777777" w:rsidR="00EB7408" w:rsidRDefault="008A292E">
      <w:pPr>
        <w:adjustRightInd w:val="0"/>
        <w:snapToGrid w:val="0"/>
        <w:spacing w:line="360" w:lineRule="auto"/>
        <w:ind w:firstLine="490"/>
        <w:jc w:val="left"/>
        <w:rPr>
          <w:rFonts w:ascii="仿宋" w:eastAsia="仿宋" w:hAnsi="仿宋"/>
          <w:bCs/>
          <w:sz w:val="24"/>
        </w:rPr>
      </w:pPr>
      <w:r>
        <w:rPr>
          <w:rFonts w:ascii="仿宋" w:eastAsia="仿宋" w:hAnsi="仿宋" w:hint="eastAsia"/>
          <w:bCs/>
          <w:sz w:val="24"/>
        </w:rPr>
        <w:t>所有填报栏目请各企业务必填写完整、仔细核对，保证数据及信息的准确性，并在相应位置签字、盖章。</w:t>
      </w:r>
    </w:p>
    <w:p w14:paraId="5BB6CA4D" w14:textId="77777777" w:rsidR="00EB7408" w:rsidRDefault="008A292E">
      <w:pPr>
        <w:adjustRightInd w:val="0"/>
        <w:snapToGrid w:val="0"/>
        <w:spacing w:line="360" w:lineRule="auto"/>
        <w:ind w:firstLine="490"/>
        <w:jc w:val="left"/>
        <w:rPr>
          <w:rFonts w:ascii="仿宋" w:eastAsia="仿宋" w:hAnsi="仿宋"/>
          <w:bCs/>
          <w:sz w:val="24"/>
        </w:rPr>
      </w:pPr>
      <w:r>
        <w:rPr>
          <w:rFonts w:ascii="仿宋" w:eastAsia="仿宋" w:hAnsi="仿宋" w:hint="eastAsia"/>
          <w:bCs/>
          <w:sz w:val="24"/>
        </w:rPr>
        <w:t>请将填写好的申报表电子版传真至：</w:t>
      </w:r>
      <w:r w:rsidR="0036624E" w:rsidRPr="0036624E">
        <w:rPr>
          <w:rFonts w:ascii="仿宋" w:eastAsia="仿宋" w:hAnsi="仿宋" w:hint="eastAsia"/>
          <w:bCs/>
          <w:sz w:val="24"/>
        </w:rPr>
        <w:t>010-51626004</w:t>
      </w:r>
      <w:r>
        <w:rPr>
          <w:rFonts w:ascii="仿宋" w:eastAsia="仿宋" w:hAnsi="仿宋" w:hint="eastAsia"/>
          <w:bCs/>
          <w:sz w:val="24"/>
        </w:rPr>
        <w:t>。纸质申报表须连同证明材料一并邮寄至2022第十六届中国品牌节年会组委会。</w:t>
      </w:r>
    </w:p>
    <w:p w14:paraId="0E7BD088" w14:textId="77777777" w:rsidR="00EB7408" w:rsidRDefault="008A292E">
      <w:pPr>
        <w:adjustRightInd w:val="0"/>
        <w:snapToGrid w:val="0"/>
        <w:spacing w:line="360" w:lineRule="auto"/>
        <w:ind w:firstLine="490"/>
        <w:jc w:val="left"/>
        <w:rPr>
          <w:rFonts w:ascii="仿宋" w:eastAsia="仿宋" w:hAnsi="仿宋"/>
          <w:b/>
          <w:sz w:val="24"/>
        </w:rPr>
      </w:pPr>
      <w:r>
        <w:rPr>
          <w:rFonts w:ascii="仿宋" w:eastAsia="仿宋" w:hAnsi="仿宋" w:hint="eastAsia"/>
          <w:b/>
          <w:sz w:val="24"/>
        </w:rPr>
        <w:t>2022第十六届中国品牌节年会组委会：</w:t>
      </w:r>
    </w:p>
    <w:p w14:paraId="3EFB9BBE" w14:textId="77777777" w:rsidR="00EB7408" w:rsidRDefault="008A292E">
      <w:pPr>
        <w:adjustRightInd w:val="0"/>
        <w:snapToGrid w:val="0"/>
        <w:spacing w:line="360" w:lineRule="auto"/>
        <w:ind w:firstLine="490"/>
        <w:jc w:val="left"/>
        <w:rPr>
          <w:rFonts w:ascii="仿宋" w:eastAsia="仿宋" w:hAnsi="仿宋"/>
          <w:bCs/>
          <w:sz w:val="24"/>
        </w:rPr>
      </w:pPr>
      <w:r>
        <w:rPr>
          <w:rFonts w:ascii="仿宋" w:eastAsia="仿宋" w:hAnsi="仿宋" w:hint="eastAsia"/>
          <w:bCs/>
          <w:sz w:val="24"/>
        </w:rPr>
        <w:t>地址：北京市中关村南大街2号数码大厦B座6层</w:t>
      </w:r>
    </w:p>
    <w:p w14:paraId="5592938D" w14:textId="77777777" w:rsidR="00EB7408" w:rsidRDefault="008A292E">
      <w:pPr>
        <w:adjustRightInd w:val="0"/>
        <w:snapToGrid w:val="0"/>
        <w:spacing w:line="360" w:lineRule="auto"/>
        <w:ind w:firstLine="490"/>
        <w:jc w:val="left"/>
        <w:rPr>
          <w:rFonts w:ascii="仿宋" w:eastAsia="仿宋" w:hAnsi="仿宋"/>
          <w:bCs/>
          <w:sz w:val="24"/>
        </w:rPr>
      </w:pPr>
      <w:r>
        <w:rPr>
          <w:rFonts w:ascii="仿宋" w:eastAsia="仿宋" w:hAnsi="仿宋" w:hint="eastAsia"/>
          <w:bCs/>
          <w:sz w:val="24"/>
        </w:rPr>
        <w:t>邮政编码：100086</w:t>
      </w:r>
    </w:p>
    <w:p w14:paraId="733365A8" w14:textId="77777777" w:rsidR="00EB7408" w:rsidRDefault="008A292E">
      <w:pPr>
        <w:adjustRightInd w:val="0"/>
        <w:snapToGrid w:val="0"/>
        <w:spacing w:line="360" w:lineRule="auto"/>
        <w:ind w:firstLine="490"/>
        <w:jc w:val="left"/>
        <w:rPr>
          <w:rFonts w:ascii="仿宋" w:eastAsia="仿宋" w:hAnsi="仿宋"/>
          <w:bCs/>
          <w:sz w:val="24"/>
        </w:rPr>
      </w:pPr>
      <w:r>
        <w:rPr>
          <w:rFonts w:ascii="仿宋" w:eastAsia="仿宋" w:hAnsi="仿宋" w:hint="eastAsia"/>
          <w:bCs/>
          <w:sz w:val="24"/>
        </w:rPr>
        <w:t>门户网站：http://www.brandcn.com</w:t>
      </w:r>
    </w:p>
    <w:p w14:paraId="15CFCB48" w14:textId="77777777" w:rsidR="00EB7408" w:rsidRDefault="008A292E">
      <w:pPr>
        <w:adjustRightInd w:val="0"/>
        <w:snapToGrid w:val="0"/>
        <w:spacing w:line="360" w:lineRule="auto"/>
        <w:ind w:firstLine="490"/>
        <w:jc w:val="left"/>
        <w:rPr>
          <w:rFonts w:ascii="仿宋" w:eastAsia="仿宋" w:hAnsi="仿宋"/>
          <w:bCs/>
          <w:sz w:val="24"/>
        </w:rPr>
      </w:pPr>
      <w:r>
        <w:rPr>
          <w:rFonts w:ascii="仿宋" w:eastAsia="仿宋" w:hAnsi="仿宋" w:hint="eastAsia"/>
          <w:bCs/>
          <w:sz w:val="24"/>
        </w:rPr>
        <w:t>公司微博：weibo.com/</w:t>
      </w:r>
      <w:proofErr w:type="spellStart"/>
      <w:r>
        <w:rPr>
          <w:rFonts w:ascii="仿宋" w:eastAsia="仿宋" w:hAnsi="仿宋" w:hint="eastAsia"/>
          <w:bCs/>
          <w:sz w:val="24"/>
        </w:rPr>
        <w:t>brandcn</w:t>
      </w:r>
      <w:proofErr w:type="spellEnd"/>
    </w:p>
    <w:p w14:paraId="5FB63656" w14:textId="77777777" w:rsidR="00EB7408" w:rsidRDefault="008A292E">
      <w:pPr>
        <w:adjustRightInd w:val="0"/>
        <w:snapToGrid w:val="0"/>
        <w:spacing w:line="360" w:lineRule="auto"/>
        <w:ind w:firstLine="490"/>
        <w:jc w:val="left"/>
        <w:rPr>
          <w:rFonts w:ascii="仿宋" w:eastAsia="仿宋" w:hAnsi="仿宋"/>
          <w:bCs/>
          <w:sz w:val="24"/>
        </w:rPr>
      </w:pPr>
      <w:r>
        <w:rPr>
          <w:rFonts w:ascii="仿宋" w:eastAsia="仿宋" w:hAnsi="仿宋" w:hint="eastAsia"/>
          <w:bCs/>
          <w:sz w:val="24"/>
        </w:rPr>
        <w:t>联 系 人：黄女士</w:t>
      </w:r>
    </w:p>
    <w:p w14:paraId="6C4F6F62" w14:textId="77777777" w:rsidR="00EB7408" w:rsidRDefault="008A292E">
      <w:pPr>
        <w:adjustRightInd w:val="0"/>
        <w:snapToGrid w:val="0"/>
        <w:spacing w:line="360" w:lineRule="auto"/>
        <w:ind w:firstLine="490"/>
        <w:jc w:val="left"/>
        <w:rPr>
          <w:rFonts w:ascii="仿宋" w:eastAsia="仿宋" w:hAnsi="仿宋"/>
          <w:bCs/>
          <w:sz w:val="24"/>
        </w:rPr>
      </w:pPr>
      <w:r>
        <w:rPr>
          <w:rFonts w:ascii="仿宋" w:eastAsia="仿宋" w:hAnsi="仿宋" w:hint="eastAsia"/>
          <w:bCs/>
          <w:sz w:val="24"/>
        </w:rPr>
        <w:t>联系方式：13581833882(同微信)</w:t>
      </w:r>
    </w:p>
    <w:p w14:paraId="3E710341" w14:textId="77777777" w:rsidR="00EB7408" w:rsidRDefault="008A292E">
      <w:pPr>
        <w:adjustRightInd w:val="0"/>
        <w:snapToGrid w:val="0"/>
        <w:spacing w:line="360" w:lineRule="auto"/>
        <w:ind w:firstLine="490"/>
        <w:jc w:val="left"/>
        <w:rPr>
          <w:rFonts w:ascii="仿宋" w:eastAsia="仿宋" w:hAnsi="仿宋"/>
          <w:bCs/>
          <w:sz w:val="24"/>
        </w:rPr>
      </w:pPr>
      <w:r>
        <w:rPr>
          <w:rFonts w:ascii="仿宋" w:eastAsia="仿宋" w:hAnsi="仿宋" w:hint="eastAsia"/>
          <w:bCs/>
          <w:sz w:val="24"/>
        </w:rPr>
        <w:t xml:space="preserve">公司座机：010-51581108 </w:t>
      </w:r>
    </w:p>
    <w:p w14:paraId="1096A9CF" w14:textId="77777777" w:rsidR="00EB7408" w:rsidRDefault="008A292E">
      <w:pPr>
        <w:adjustRightInd w:val="0"/>
        <w:snapToGrid w:val="0"/>
        <w:spacing w:line="360" w:lineRule="auto"/>
        <w:ind w:firstLine="490"/>
        <w:jc w:val="left"/>
        <w:rPr>
          <w:rFonts w:ascii="仿宋" w:eastAsia="仿宋" w:hAnsi="仿宋" w:cs="Times New Roman"/>
          <w:bCs/>
          <w:color w:val="000000" w:themeColor="text1"/>
          <w:sz w:val="24"/>
        </w:rPr>
      </w:pPr>
      <w:r>
        <w:rPr>
          <w:rFonts w:ascii="仿宋" w:eastAsia="仿宋" w:hAnsi="仿宋" w:hint="eastAsia"/>
          <w:bCs/>
          <w:sz w:val="24"/>
        </w:rPr>
        <w:t xml:space="preserve">公司邮箱: huangqiong@brandcn.com </w:t>
      </w:r>
    </w:p>
    <w:sectPr w:rsidR="00EB740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A9CD8" w14:textId="77777777" w:rsidR="00286444" w:rsidRDefault="00286444">
      <w:r>
        <w:separator/>
      </w:r>
    </w:p>
  </w:endnote>
  <w:endnote w:type="continuationSeparator" w:id="0">
    <w:p w14:paraId="46F29330" w14:textId="77777777" w:rsidR="00286444" w:rsidRDefault="0028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716808"/>
    </w:sdtPr>
    <w:sdtEndPr>
      <w:rPr>
        <w:rFonts w:ascii="Times New Roman" w:hAnsi="Times New Roman" w:cs="Times New Roman"/>
      </w:rPr>
    </w:sdtEndPr>
    <w:sdtContent>
      <w:p w14:paraId="7F2DC059" w14:textId="77777777" w:rsidR="00EB7408" w:rsidRDefault="008A292E">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3</w:t>
        </w:r>
        <w:r>
          <w:rPr>
            <w:rFonts w:ascii="Times New Roman" w:hAnsi="Times New Roman" w:cs="Times New Roman"/>
          </w:rPr>
          <w:fldChar w:fldCharType="end"/>
        </w:r>
      </w:p>
    </w:sdtContent>
  </w:sdt>
  <w:p w14:paraId="19391304" w14:textId="77777777" w:rsidR="00EB7408" w:rsidRDefault="00EB74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178334"/>
    </w:sdtPr>
    <w:sdtEndPr/>
    <w:sdtContent>
      <w:p w14:paraId="0793F295" w14:textId="77777777" w:rsidR="00EB7408" w:rsidRDefault="008A292E">
        <w:pPr>
          <w:pStyle w:val="a7"/>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7</w:t>
        </w:r>
        <w:r>
          <w:rPr>
            <w:rFonts w:ascii="Times New Roman" w:hAnsi="Times New Roman" w:cs="Times New Roman"/>
          </w:rPr>
          <w:fldChar w:fldCharType="end"/>
        </w:r>
      </w:p>
    </w:sdtContent>
  </w:sdt>
  <w:p w14:paraId="51CDFABF" w14:textId="77777777" w:rsidR="00EB7408" w:rsidRDefault="00EB74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131CB" w14:textId="77777777" w:rsidR="00286444" w:rsidRDefault="00286444">
      <w:r>
        <w:separator/>
      </w:r>
    </w:p>
  </w:footnote>
  <w:footnote w:type="continuationSeparator" w:id="0">
    <w:p w14:paraId="70FF1DAA" w14:textId="77777777" w:rsidR="00286444" w:rsidRDefault="0028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7DDE" w14:textId="77777777" w:rsidR="00EB7408" w:rsidRDefault="00EB7408">
    <w:pPr>
      <w:pStyle w:val="a9"/>
    </w:pPr>
  </w:p>
  <w:p w14:paraId="6DCF7CD8" w14:textId="77777777" w:rsidR="00EB7408" w:rsidRDefault="00EB7408">
    <w:pPr>
      <w:pStyle w:val="a9"/>
    </w:pPr>
  </w:p>
  <w:p w14:paraId="4BF56A72" w14:textId="77777777" w:rsidR="00EB7408" w:rsidRDefault="00EB7408">
    <w:pPr>
      <w:pStyle w:val="a9"/>
    </w:pPr>
  </w:p>
  <w:p w14:paraId="21017A8C" w14:textId="77777777" w:rsidR="00EB7408" w:rsidRDefault="008A292E">
    <w:pPr>
      <w:pStyle w:val="a9"/>
    </w:pPr>
    <w:r>
      <w:rPr>
        <w:noProof/>
      </w:rPr>
      <w:drawing>
        <wp:anchor distT="0" distB="0" distL="114300" distR="114300" simplePos="0" relativeHeight="251659264" behindDoc="0" locked="0" layoutInCell="1" allowOverlap="1" wp14:anchorId="4D13445D" wp14:editId="77328E68">
          <wp:simplePos x="0" y="0"/>
          <wp:positionH relativeFrom="column">
            <wp:posOffset>-120650</wp:posOffset>
          </wp:positionH>
          <wp:positionV relativeFrom="paragraph">
            <wp:posOffset>-444500</wp:posOffset>
          </wp:positionV>
          <wp:extent cx="6113145" cy="527050"/>
          <wp:effectExtent l="0" t="0" r="0" b="6350"/>
          <wp:wrapNone/>
          <wp:docPr id="26" name="图片 26" descr="2021word模板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2021word模板9-09"/>
                  <pic:cNvPicPr>
                    <a:picLocks noChangeAspect="1"/>
                  </pic:cNvPicPr>
                </pic:nvPicPr>
                <pic:blipFill>
                  <a:blip r:embed="rId1"/>
                  <a:stretch>
                    <a:fillRect/>
                  </a:stretch>
                </pic:blipFill>
                <pic:spPr>
                  <a:xfrm>
                    <a:off x="0" y="0"/>
                    <a:ext cx="6113145" cy="5270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IwYmMwZmMxMDFkY2Q0MWYwNWVmZWQxZGZjYTE2MjkifQ=="/>
  </w:docVars>
  <w:rsids>
    <w:rsidRoot w:val="00763DE7"/>
    <w:rsid w:val="00000FC4"/>
    <w:rsid w:val="00013306"/>
    <w:rsid w:val="00013795"/>
    <w:rsid w:val="00013A89"/>
    <w:rsid w:val="0002232E"/>
    <w:rsid w:val="00043CE8"/>
    <w:rsid w:val="0005242B"/>
    <w:rsid w:val="0005286C"/>
    <w:rsid w:val="000534EB"/>
    <w:rsid w:val="000575BC"/>
    <w:rsid w:val="00057B27"/>
    <w:rsid w:val="00063258"/>
    <w:rsid w:val="000637BB"/>
    <w:rsid w:val="00071919"/>
    <w:rsid w:val="000803BC"/>
    <w:rsid w:val="00081B98"/>
    <w:rsid w:val="000852B6"/>
    <w:rsid w:val="000953C6"/>
    <w:rsid w:val="000A0546"/>
    <w:rsid w:val="000A056A"/>
    <w:rsid w:val="000A0F2A"/>
    <w:rsid w:val="000A52C9"/>
    <w:rsid w:val="000B10CE"/>
    <w:rsid w:val="000B7EE4"/>
    <w:rsid w:val="000C7BBD"/>
    <w:rsid w:val="000D1294"/>
    <w:rsid w:val="000D20D9"/>
    <w:rsid w:val="000F5E23"/>
    <w:rsid w:val="00101F32"/>
    <w:rsid w:val="001057F7"/>
    <w:rsid w:val="00106086"/>
    <w:rsid w:val="00110275"/>
    <w:rsid w:val="001141C1"/>
    <w:rsid w:val="00116914"/>
    <w:rsid w:val="00117357"/>
    <w:rsid w:val="00125BD4"/>
    <w:rsid w:val="00130384"/>
    <w:rsid w:val="001330EE"/>
    <w:rsid w:val="00136B4D"/>
    <w:rsid w:val="001478A3"/>
    <w:rsid w:val="0015647F"/>
    <w:rsid w:val="001702F1"/>
    <w:rsid w:val="00174A15"/>
    <w:rsid w:val="00183327"/>
    <w:rsid w:val="00191495"/>
    <w:rsid w:val="001A08C5"/>
    <w:rsid w:val="001A1E9A"/>
    <w:rsid w:val="001A7383"/>
    <w:rsid w:val="001B31CF"/>
    <w:rsid w:val="001D0A31"/>
    <w:rsid w:val="001E1034"/>
    <w:rsid w:val="001E28C8"/>
    <w:rsid w:val="001F7D3B"/>
    <w:rsid w:val="0020590D"/>
    <w:rsid w:val="002066BA"/>
    <w:rsid w:val="00210F42"/>
    <w:rsid w:val="0022728E"/>
    <w:rsid w:val="002304E0"/>
    <w:rsid w:val="00244019"/>
    <w:rsid w:val="00244106"/>
    <w:rsid w:val="0024599F"/>
    <w:rsid w:val="0024690F"/>
    <w:rsid w:val="002563F6"/>
    <w:rsid w:val="00277292"/>
    <w:rsid w:val="00282090"/>
    <w:rsid w:val="00283104"/>
    <w:rsid w:val="00286444"/>
    <w:rsid w:val="00287BF9"/>
    <w:rsid w:val="00292121"/>
    <w:rsid w:val="002A1AD1"/>
    <w:rsid w:val="002A2356"/>
    <w:rsid w:val="002A3071"/>
    <w:rsid w:val="002A76DD"/>
    <w:rsid w:val="002B2C47"/>
    <w:rsid w:val="002B45C7"/>
    <w:rsid w:val="002B510A"/>
    <w:rsid w:val="002B7267"/>
    <w:rsid w:val="002B763D"/>
    <w:rsid w:val="002C1515"/>
    <w:rsid w:val="002C66C4"/>
    <w:rsid w:val="002D6519"/>
    <w:rsid w:val="002D735E"/>
    <w:rsid w:val="002E392B"/>
    <w:rsid w:val="0030462E"/>
    <w:rsid w:val="00306B22"/>
    <w:rsid w:val="00336CEF"/>
    <w:rsid w:val="00340E03"/>
    <w:rsid w:val="003421C2"/>
    <w:rsid w:val="00366173"/>
    <w:rsid w:val="0036624E"/>
    <w:rsid w:val="0037337B"/>
    <w:rsid w:val="00374A47"/>
    <w:rsid w:val="00381FBE"/>
    <w:rsid w:val="003845D4"/>
    <w:rsid w:val="00387714"/>
    <w:rsid w:val="00387B96"/>
    <w:rsid w:val="00392408"/>
    <w:rsid w:val="003A57E6"/>
    <w:rsid w:val="003B6992"/>
    <w:rsid w:val="003C3D58"/>
    <w:rsid w:val="003C7DFC"/>
    <w:rsid w:val="003D4114"/>
    <w:rsid w:val="003D6841"/>
    <w:rsid w:val="003D76BA"/>
    <w:rsid w:val="003E1632"/>
    <w:rsid w:val="003F420A"/>
    <w:rsid w:val="003F4551"/>
    <w:rsid w:val="00407014"/>
    <w:rsid w:val="00412E90"/>
    <w:rsid w:val="004154AA"/>
    <w:rsid w:val="00423C90"/>
    <w:rsid w:val="004261A8"/>
    <w:rsid w:val="004500C8"/>
    <w:rsid w:val="00457D6E"/>
    <w:rsid w:val="00462785"/>
    <w:rsid w:val="004864DE"/>
    <w:rsid w:val="00495D2E"/>
    <w:rsid w:val="004A2DD7"/>
    <w:rsid w:val="004A30E1"/>
    <w:rsid w:val="004D116B"/>
    <w:rsid w:val="004D1A44"/>
    <w:rsid w:val="004D4D6A"/>
    <w:rsid w:val="004E10BF"/>
    <w:rsid w:val="004E11AB"/>
    <w:rsid w:val="004E4BD5"/>
    <w:rsid w:val="004E5A90"/>
    <w:rsid w:val="004E674A"/>
    <w:rsid w:val="004F01B1"/>
    <w:rsid w:val="004F3907"/>
    <w:rsid w:val="004F3952"/>
    <w:rsid w:val="00505A1D"/>
    <w:rsid w:val="0050647E"/>
    <w:rsid w:val="005077FA"/>
    <w:rsid w:val="00512492"/>
    <w:rsid w:val="00513F4F"/>
    <w:rsid w:val="00516751"/>
    <w:rsid w:val="00521C8E"/>
    <w:rsid w:val="0052488D"/>
    <w:rsid w:val="00532B09"/>
    <w:rsid w:val="00535150"/>
    <w:rsid w:val="005450EC"/>
    <w:rsid w:val="00545D89"/>
    <w:rsid w:val="005512CB"/>
    <w:rsid w:val="005518EC"/>
    <w:rsid w:val="00566C0E"/>
    <w:rsid w:val="00576581"/>
    <w:rsid w:val="00583330"/>
    <w:rsid w:val="0059639D"/>
    <w:rsid w:val="005A072E"/>
    <w:rsid w:val="005A7846"/>
    <w:rsid w:val="005A7DBB"/>
    <w:rsid w:val="005B09AE"/>
    <w:rsid w:val="005B2FAF"/>
    <w:rsid w:val="005B7AD5"/>
    <w:rsid w:val="005C26B0"/>
    <w:rsid w:val="005C4188"/>
    <w:rsid w:val="005C423E"/>
    <w:rsid w:val="005C7C26"/>
    <w:rsid w:val="005D60FD"/>
    <w:rsid w:val="005E700B"/>
    <w:rsid w:val="0060324B"/>
    <w:rsid w:val="006056F3"/>
    <w:rsid w:val="006069CA"/>
    <w:rsid w:val="0062095A"/>
    <w:rsid w:val="00620D9F"/>
    <w:rsid w:val="00621DD5"/>
    <w:rsid w:val="006362DE"/>
    <w:rsid w:val="00640742"/>
    <w:rsid w:val="006420DF"/>
    <w:rsid w:val="00642F5C"/>
    <w:rsid w:val="00644054"/>
    <w:rsid w:val="00652537"/>
    <w:rsid w:val="0065280D"/>
    <w:rsid w:val="00675199"/>
    <w:rsid w:val="00676962"/>
    <w:rsid w:val="00676CA8"/>
    <w:rsid w:val="006849B7"/>
    <w:rsid w:val="00685F99"/>
    <w:rsid w:val="006929B2"/>
    <w:rsid w:val="00693BC7"/>
    <w:rsid w:val="006A2429"/>
    <w:rsid w:val="006A3CB6"/>
    <w:rsid w:val="006B06F3"/>
    <w:rsid w:val="006B4DD1"/>
    <w:rsid w:val="006B69C2"/>
    <w:rsid w:val="006C0FA2"/>
    <w:rsid w:val="006D18A2"/>
    <w:rsid w:val="006D2D09"/>
    <w:rsid w:val="006D774A"/>
    <w:rsid w:val="006E0DF8"/>
    <w:rsid w:val="006E647C"/>
    <w:rsid w:val="006E7A5D"/>
    <w:rsid w:val="007039D4"/>
    <w:rsid w:val="00710667"/>
    <w:rsid w:val="00714319"/>
    <w:rsid w:val="00720656"/>
    <w:rsid w:val="00730534"/>
    <w:rsid w:val="007308F2"/>
    <w:rsid w:val="00734243"/>
    <w:rsid w:val="00734BB7"/>
    <w:rsid w:val="00740E9F"/>
    <w:rsid w:val="00750381"/>
    <w:rsid w:val="00753D94"/>
    <w:rsid w:val="00760742"/>
    <w:rsid w:val="00763DE7"/>
    <w:rsid w:val="0077045B"/>
    <w:rsid w:val="00775946"/>
    <w:rsid w:val="00777F69"/>
    <w:rsid w:val="00791C7D"/>
    <w:rsid w:val="00797524"/>
    <w:rsid w:val="007A2395"/>
    <w:rsid w:val="007A42FC"/>
    <w:rsid w:val="007A43FA"/>
    <w:rsid w:val="007A5078"/>
    <w:rsid w:val="007A6B4B"/>
    <w:rsid w:val="007B2442"/>
    <w:rsid w:val="007B3175"/>
    <w:rsid w:val="007D1F4A"/>
    <w:rsid w:val="007E2BC5"/>
    <w:rsid w:val="007F1CD9"/>
    <w:rsid w:val="007F6FBC"/>
    <w:rsid w:val="007F705A"/>
    <w:rsid w:val="007F7784"/>
    <w:rsid w:val="00814A06"/>
    <w:rsid w:val="0081533D"/>
    <w:rsid w:val="00821104"/>
    <w:rsid w:val="00825DB4"/>
    <w:rsid w:val="00826878"/>
    <w:rsid w:val="008408C6"/>
    <w:rsid w:val="0084369D"/>
    <w:rsid w:val="008475EE"/>
    <w:rsid w:val="00852401"/>
    <w:rsid w:val="00863EEC"/>
    <w:rsid w:val="00870DEB"/>
    <w:rsid w:val="00871A80"/>
    <w:rsid w:val="0088222F"/>
    <w:rsid w:val="00885A3B"/>
    <w:rsid w:val="008956F4"/>
    <w:rsid w:val="008A292E"/>
    <w:rsid w:val="008A475B"/>
    <w:rsid w:val="008C671E"/>
    <w:rsid w:val="008D11ED"/>
    <w:rsid w:val="008D3227"/>
    <w:rsid w:val="008D3662"/>
    <w:rsid w:val="008D4C1C"/>
    <w:rsid w:val="008E1F11"/>
    <w:rsid w:val="008E5A0C"/>
    <w:rsid w:val="008E65C4"/>
    <w:rsid w:val="008F080A"/>
    <w:rsid w:val="008F19D2"/>
    <w:rsid w:val="00902106"/>
    <w:rsid w:val="00911DBA"/>
    <w:rsid w:val="009139E1"/>
    <w:rsid w:val="009216A9"/>
    <w:rsid w:val="00923AED"/>
    <w:rsid w:val="00927265"/>
    <w:rsid w:val="00927796"/>
    <w:rsid w:val="00931CAD"/>
    <w:rsid w:val="00932166"/>
    <w:rsid w:val="009344A3"/>
    <w:rsid w:val="009365E1"/>
    <w:rsid w:val="00937BC3"/>
    <w:rsid w:val="00941483"/>
    <w:rsid w:val="00951900"/>
    <w:rsid w:val="00954DA2"/>
    <w:rsid w:val="00955388"/>
    <w:rsid w:val="00956CFA"/>
    <w:rsid w:val="009700AC"/>
    <w:rsid w:val="00971CBB"/>
    <w:rsid w:val="009771FB"/>
    <w:rsid w:val="009833EC"/>
    <w:rsid w:val="0099075F"/>
    <w:rsid w:val="00990FE2"/>
    <w:rsid w:val="00997C71"/>
    <w:rsid w:val="009A6132"/>
    <w:rsid w:val="009B60E5"/>
    <w:rsid w:val="009C125D"/>
    <w:rsid w:val="009C440B"/>
    <w:rsid w:val="009E67D0"/>
    <w:rsid w:val="009F2B0F"/>
    <w:rsid w:val="00A00D2C"/>
    <w:rsid w:val="00A1788D"/>
    <w:rsid w:val="00A30752"/>
    <w:rsid w:val="00A364AC"/>
    <w:rsid w:val="00A37A8B"/>
    <w:rsid w:val="00A43AEB"/>
    <w:rsid w:val="00A45394"/>
    <w:rsid w:val="00A4564A"/>
    <w:rsid w:val="00A45B75"/>
    <w:rsid w:val="00A46642"/>
    <w:rsid w:val="00A50CFC"/>
    <w:rsid w:val="00A658DE"/>
    <w:rsid w:val="00A678F7"/>
    <w:rsid w:val="00A71CCB"/>
    <w:rsid w:val="00A731C3"/>
    <w:rsid w:val="00A74B2F"/>
    <w:rsid w:val="00A84515"/>
    <w:rsid w:val="00AA3FED"/>
    <w:rsid w:val="00AA7436"/>
    <w:rsid w:val="00AA773D"/>
    <w:rsid w:val="00AC181B"/>
    <w:rsid w:val="00AC5DD7"/>
    <w:rsid w:val="00AD405A"/>
    <w:rsid w:val="00AD6498"/>
    <w:rsid w:val="00AF1EFD"/>
    <w:rsid w:val="00AF4002"/>
    <w:rsid w:val="00AF5D21"/>
    <w:rsid w:val="00B01A32"/>
    <w:rsid w:val="00B04664"/>
    <w:rsid w:val="00B072A9"/>
    <w:rsid w:val="00B41944"/>
    <w:rsid w:val="00B436D8"/>
    <w:rsid w:val="00B50596"/>
    <w:rsid w:val="00B519E4"/>
    <w:rsid w:val="00B5368C"/>
    <w:rsid w:val="00B55A15"/>
    <w:rsid w:val="00B55EDD"/>
    <w:rsid w:val="00B57AAB"/>
    <w:rsid w:val="00B6064A"/>
    <w:rsid w:val="00B66FED"/>
    <w:rsid w:val="00B830A1"/>
    <w:rsid w:val="00B865FB"/>
    <w:rsid w:val="00B923C1"/>
    <w:rsid w:val="00BA02C1"/>
    <w:rsid w:val="00BA59C0"/>
    <w:rsid w:val="00BB1AD3"/>
    <w:rsid w:val="00BB3FC8"/>
    <w:rsid w:val="00BB484C"/>
    <w:rsid w:val="00BF0510"/>
    <w:rsid w:val="00BF4A38"/>
    <w:rsid w:val="00C0222F"/>
    <w:rsid w:val="00C05227"/>
    <w:rsid w:val="00C079E6"/>
    <w:rsid w:val="00C10480"/>
    <w:rsid w:val="00C108B1"/>
    <w:rsid w:val="00C10B62"/>
    <w:rsid w:val="00C10D1B"/>
    <w:rsid w:val="00C11DAB"/>
    <w:rsid w:val="00C13319"/>
    <w:rsid w:val="00C24CC7"/>
    <w:rsid w:val="00C35D5F"/>
    <w:rsid w:val="00C40339"/>
    <w:rsid w:val="00C46E34"/>
    <w:rsid w:val="00C51CB4"/>
    <w:rsid w:val="00C53F6A"/>
    <w:rsid w:val="00C54A5A"/>
    <w:rsid w:val="00C6279C"/>
    <w:rsid w:val="00C672A6"/>
    <w:rsid w:val="00C70258"/>
    <w:rsid w:val="00C91601"/>
    <w:rsid w:val="00C97F81"/>
    <w:rsid w:val="00CB1827"/>
    <w:rsid w:val="00CC034C"/>
    <w:rsid w:val="00CC1093"/>
    <w:rsid w:val="00CC1D1B"/>
    <w:rsid w:val="00CC1F18"/>
    <w:rsid w:val="00CD564E"/>
    <w:rsid w:val="00CE0865"/>
    <w:rsid w:val="00CE575F"/>
    <w:rsid w:val="00CF0075"/>
    <w:rsid w:val="00CF4714"/>
    <w:rsid w:val="00CF4AD9"/>
    <w:rsid w:val="00D01FCF"/>
    <w:rsid w:val="00D11B69"/>
    <w:rsid w:val="00D12237"/>
    <w:rsid w:val="00D2300B"/>
    <w:rsid w:val="00D235E0"/>
    <w:rsid w:val="00D253F5"/>
    <w:rsid w:val="00D34996"/>
    <w:rsid w:val="00D447A5"/>
    <w:rsid w:val="00D62854"/>
    <w:rsid w:val="00D67391"/>
    <w:rsid w:val="00D826C8"/>
    <w:rsid w:val="00D83A37"/>
    <w:rsid w:val="00D96326"/>
    <w:rsid w:val="00DA4682"/>
    <w:rsid w:val="00DB1477"/>
    <w:rsid w:val="00DB2B7E"/>
    <w:rsid w:val="00DB502B"/>
    <w:rsid w:val="00DB6344"/>
    <w:rsid w:val="00DC07BC"/>
    <w:rsid w:val="00DC5231"/>
    <w:rsid w:val="00DD629E"/>
    <w:rsid w:val="00DD658E"/>
    <w:rsid w:val="00DE156A"/>
    <w:rsid w:val="00DE1981"/>
    <w:rsid w:val="00DE30C1"/>
    <w:rsid w:val="00DE30EB"/>
    <w:rsid w:val="00DE3414"/>
    <w:rsid w:val="00DE3A04"/>
    <w:rsid w:val="00DE4DF1"/>
    <w:rsid w:val="00DF0518"/>
    <w:rsid w:val="00DF733F"/>
    <w:rsid w:val="00E02702"/>
    <w:rsid w:val="00E06AB6"/>
    <w:rsid w:val="00E133D3"/>
    <w:rsid w:val="00E13BF2"/>
    <w:rsid w:val="00E16EFA"/>
    <w:rsid w:val="00E226F0"/>
    <w:rsid w:val="00E25060"/>
    <w:rsid w:val="00E32228"/>
    <w:rsid w:val="00E37775"/>
    <w:rsid w:val="00E41424"/>
    <w:rsid w:val="00E44474"/>
    <w:rsid w:val="00E45E02"/>
    <w:rsid w:val="00E46D55"/>
    <w:rsid w:val="00E55392"/>
    <w:rsid w:val="00E61C35"/>
    <w:rsid w:val="00E73BE8"/>
    <w:rsid w:val="00E7407C"/>
    <w:rsid w:val="00E75F82"/>
    <w:rsid w:val="00E80376"/>
    <w:rsid w:val="00E84BB8"/>
    <w:rsid w:val="00E86D8D"/>
    <w:rsid w:val="00E90A33"/>
    <w:rsid w:val="00E94624"/>
    <w:rsid w:val="00EA7D79"/>
    <w:rsid w:val="00EB6565"/>
    <w:rsid w:val="00EB7259"/>
    <w:rsid w:val="00EB7408"/>
    <w:rsid w:val="00EB7BA0"/>
    <w:rsid w:val="00EC48D9"/>
    <w:rsid w:val="00EC4B5E"/>
    <w:rsid w:val="00EC52DB"/>
    <w:rsid w:val="00ED28B3"/>
    <w:rsid w:val="00ED2C04"/>
    <w:rsid w:val="00ED488A"/>
    <w:rsid w:val="00ED68C7"/>
    <w:rsid w:val="00ED7040"/>
    <w:rsid w:val="00EE0987"/>
    <w:rsid w:val="00EE0DCA"/>
    <w:rsid w:val="00EE44BD"/>
    <w:rsid w:val="00EF0BDE"/>
    <w:rsid w:val="00EF0E10"/>
    <w:rsid w:val="00F13ED2"/>
    <w:rsid w:val="00F172ED"/>
    <w:rsid w:val="00F22003"/>
    <w:rsid w:val="00F25492"/>
    <w:rsid w:val="00F3498D"/>
    <w:rsid w:val="00F40F71"/>
    <w:rsid w:val="00F414F2"/>
    <w:rsid w:val="00F4371E"/>
    <w:rsid w:val="00F518AD"/>
    <w:rsid w:val="00F55CAA"/>
    <w:rsid w:val="00F561F0"/>
    <w:rsid w:val="00F6031D"/>
    <w:rsid w:val="00F67961"/>
    <w:rsid w:val="00F72323"/>
    <w:rsid w:val="00F83452"/>
    <w:rsid w:val="00F83D41"/>
    <w:rsid w:val="00F9285E"/>
    <w:rsid w:val="00F97635"/>
    <w:rsid w:val="00FA0F5B"/>
    <w:rsid w:val="00FA1CC1"/>
    <w:rsid w:val="00FC2EC8"/>
    <w:rsid w:val="00FD3AF0"/>
    <w:rsid w:val="00FD456F"/>
    <w:rsid w:val="00FD6B61"/>
    <w:rsid w:val="00FD7ED9"/>
    <w:rsid w:val="00FE151F"/>
    <w:rsid w:val="00FE20AD"/>
    <w:rsid w:val="00FE45CD"/>
    <w:rsid w:val="00FE51DC"/>
    <w:rsid w:val="00FF273D"/>
    <w:rsid w:val="00FF2814"/>
    <w:rsid w:val="00FF5807"/>
    <w:rsid w:val="0281653D"/>
    <w:rsid w:val="031114C4"/>
    <w:rsid w:val="056A1C9B"/>
    <w:rsid w:val="091C1203"/>
    <w:rsid w:val="0C202B4C"/>
    <w:rsid w:val="15C43F9E"/>
    <w:rsid w:val="1678616E"/>
    <w:rsid w:val="17E51AF7"/>
    <w:rsid w:val="1CDB1039"/>
    <w:rsid w:val="23A372A2"/>
    <w:rsid w:val="26914CD1"/>
    <w:rsid w:val="329116FA"/>
    <w:rsid w:val="35673EEE"/>
    <w:rsid w:val="3DFE00DB"/>
    <w:rsid w:val="41403F88"/>
    <w:rsid w:val="491C017C"/>
    <w:rsid w:val="50964618"/>
    <w:rsid w:val="58CC67F4"/>
    <w:rsid w:val="5FC811A9"/>
    <w:rsid w:val="60DC5735"/>
    <w:rsid w:val="66BA11B0"/>
    <w:rsid w:val="6EA92350"/>
    <w:rsid w:val="738E5804"/>
    <w:rsid w:val="74B22CF6"/>
    <w:rsid w:val="76E6300D"/>
    <w:rsid w:val="7A481C8F"/>
    <w:rsid w:val="7C3748F6"/>
    <w:rsid w:val="7EBF2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4F729"/>
  <w15:docId w15:val="{318D8D71-A5F4-4063-8D3D-02DCA820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c">
    <w:name w:val="annotation subject"/>
    <w:basedOn w:val="a3"/>
    <w:next w:val="a3"/>
    <w:link w:val="a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Pr>
      <w:b/>
    </w:rPr>
  </w:style>
  <w:style w:type="character" w:styleId="af0">
    <w:name w:val="annotation reference"/>
    <w:basedOn w:val="a0"/>
    <w:qFormat/>
    <w:rPr>
      <w:sz w:val="21"/>
      <w:szCs w:val="21"/>
    </w:rPr>
  </w:style>
  <w:style w:type="paragraph" w:customStyle="1" w:styleId="word">
    <w:name w:val="word"/>
    <w:basedOn w:val="a"/>
    <w:qFormat/>
    <w:pPr>
      <w:widowControl/>
      <w:spacing w:before="100" w:beforeAutospacing="1" w:after="100" w:afterAutospacing="1" w:line="270" w:lineRule="atLeast"/>
      <w:jc w:val="left"/>
    </w:pPr>
    <w:rPr>
      <w:rFonts w:ascii="宋体" w:eastAsia="宋体" w:hAnsi="宋体" w:cs="宋体"/>
      <w:color w:val="333333"/>
      <w:kern w:val="0"/>
      <w:sz w:val="24"/>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24"/>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d">
    <w:name w:val="批注主题 字符"/>
    <w:basedOn w:val="a4"/>
    <w:link w:val="ac"/>
    <w:qFormat/>
    <w:rPr>
      <w:rFonts w:asciiTheme="minorHAnsi" w:eastAsiaTheme="minorEastAsia" w:hAnsiTheme="minorHAnsi" w:cstheme="minorBidi"/>
      <w:b/>
      <w:bCs/>
      <w:kern w:val="2"/>
      <w:sz w:val="21"/>
      <w:szCs w:val="24"/>
    </w:rPr>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3415-64BE-4FA8-B73C-3624F1FF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24538</dc:creator>
  <cp:lastModifiedBy>Administrator</cp:lastModifiedBy>
  <cp:revision>824</cp:revision>
  <cp:lastPrinted>2021-12-12T17:21:00Z</cp:lastPrinted>
  <dcterms:created xsi:type="dcterms:W3CDTF">2021-12-10T17:30:00Z</dcterms:created>
  <dcterms:modified xsi:type="dcterms:W3CDTF">2022-07-12T08:29:00Z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64DE0C6F7F0F444DBEF8EF807AB1A81A</vt:lpwstr>
  </property>
</Properties>
</file>