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23" w:rsidRDefault="00FC78FE">
      <w:pPr>
        <w:pStyle w:val="Heading110"/>
        <w:keepNext/>
        <w:keepLines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558800</wp:posOffset>
                </wp:positionV>
                <wp:extent cx="1282700" cy="5715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4523" w:rsidRDefault="00584523">
                            <w:pPr>
                              <w:pStyle w:val="Bodytext20"/>
                              <w:spacing w:after="0" w:line="218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1.4pt;margin-top:44pt;width:101pt;height: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uligEAABYDAAAOAAAAZHJzL2Uyb0RvYy54bWysUttqAjEQfS/0H0Le666CVRZXaRFLobQF&#10;2w+I2cQNbDIhie76951kVy3tW+lLMpnLmTNnslh1uiFH4bwCU9LxKKdEGA6VMvuSfn5s7uaU+MBM&#10;xRowoqQn4elqeXuzaG0hJlBDUwlHEMT4orUlrUOwRZZ5XgvN/AisMBiU4DQL+HT7rHKsRXTdZJM8&#10;v89acJV1wIX36F33QbpM+FIKHt6k9CKQpqTILaTTpXMXz2y5YMXeMVsrPtBgf2ChmTLY9AK1ZoGR&#10;g1O/oLTiDjzIMOKgM5BScZFmwGnG+Y9ptjWzIs2C4nh7kcn/Hyx/Pb47oircHSWGaVxR6krGUZrW&#10;+gIzthZzQvcIXUwb/B6dceJOOh1vnIVgHEU+XYQVXSA8Fk3mk1mOIY6x6Ww8RRthsmu1dT48CdAk&#10;GiV1uLikJzu++NCnnlNiMwMb1TTRHyn2VKIVul038NtBdULazbNBueLqz4Y7G7vB6AEfDgGkSr0i&#10;Ul8+NEDxE9vho8Ttfn+nrOt3Xn4BAAD//wMAUEsDBBQABgAIAAAAIQDd1AaG3AAAAAoBAAAPAAAA&#10;ZHJzL2Rvd25yZXYueG1sTI89T8MwEIZ3JP6DdUhs1KGgYkKcqkIwISHSMDA68TWxGp9D7Lbh33NM&#10;dHw/9N5zxXr2gzjiFF0gDbeLDARSG6yjTsNn/XqjQMRkyJohEGr4wQjr8vKiMLkNJ6rwuE2d4BGK&#10;udHQpzTmUsa2R2/iIoxInO3C5E1iOXXSTubE436QyyxbSW8c8YXejPjcY7vfHryGzRdVL+77vfmo&#10;dpWr68eM3lZ7ra+v5s0TiIRz+i/DHz6jQ8lMTTiQjWJgrZaMnjQoxT9x4U7ds9Fw8sCOLAt5/kL5&#10;CwAA//8DAFBLAQItABQABgAIAAAAIQC2gziS/gAAAOEBAAATAAAAAAAAAAAAAAAAAAAAAABbQ29u&#10;dGVudF9UeXBlc10ueG1sUEsBAi0AFAAGAAgAAAAhADj9If/WAAAAlAEAAAsAAAAAAAAAAAAAAAAA&#10;LwEAAF9yZWxzLy5yZWxzUEsBAi0AFAAGAAgAAAAhABJTe6WKAQAAFgMAAA4AAAAAAAAAAAAAAAAA&#10;LgIAAGRycy9lMm9Eb2MueG1sUEsBAi0AFAAGAAgAAAAhAN3UBobcAAAACgEAAA8AAAAAAAAAAAAA&#10;AAAA5AMAAGRycy9kb3ducmV2LnhtbFBLBQYAAAAABAAEAPMAAADtBAAAAAA=&#10;" filled="f" stroked="f">
                <v:textbox inset="0,0,0,0">
                  <w:txbxContent>
                    <w:p w:rsidR="00584523" w:rsidRDefault="00584523">
                      <w:pPr>
                        <w:pStyle w:val="Bodytext20"/>
                        <w:spacing w:after="0" w:line="218" w:lineRule="auto"/>
                        <w:ind w:firstLine="0"/>
                        <w:jc w:val="both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84523" w:rsidRDefault="00584523">
      <w:pPr>
        <w:pStyle w:val="Bodytext10"/>
        <w:spacing w:after="320" w:line="640" w:lineRule="exact"/>
        <w:ind w:firstLine="0"/>
        <w:rPr>
          <w:rFonts w:ascii="仿宋" w:eastAsia="仿宋" w:hAnsi="仿宋" w:cs="仿宋"/>
          <w:sz w:val="32"/>
          <w:szCs w:val="32"/>
        </w:rPr>
      </w:pPr>
    </w:p>
    <w:p w:rsidR="00584523" w:rsidRDefault="00FC78FE">
      <w:pPr>
        <w:pStyle w:val="a3"/>
        <w:widowControl/>
        <w:spacing w:beforeLines="150" w:before="360" w:beforeAutospacing="0" w:afterLines="100" w:after="240" w:afterAutospacing="0" w:line="500" w:lineRule="exact"/>
        <w:jc w:val="center"/>
        <w:rPr>
          <w:rFonts w:ascii="方正小标宋_GBK" w:eastAsia="方正小标宋_GBK" w:hAnsi="仿宋" w:cs="宋体"/>
          <w:color w:val="000000" w:themeColor="text1"/>
          <w:sz w:val="44"/>
          <w:szCs w:val="44"/>
          <w:lang w:eastAsia="zh-CN"/>
        </w:rPr>
      </w:pPr>
      <w:r>
        <w:rPr>
          <w:rFonts w:ascii="方正小标宋_GBK" w:eastAsia="方正小标宋_GBK" w:hAnsi="仿宋" w:cs="宋体" w:hint="eastAsia"/>
          <w:color w:val="000000" w:themeColor="text1"/>
          <w:sz w:val="44"/>
          <w:szCs w:val="44"/>
          <w:lang w:eastAsia="zh-CN"/>
        </w:rPr>
        <w:t>《2022中国区域品牌100强》评估标准</w:t>
      </w:r>
    </w:p>
    <w:p w:rsidR="00584523" w:rsidRDefault="00FC78FE">
      <w:pPr>
        <w:widowControl/>
        <w:adjustRightInd w:val="0"/>
        <w:snapToGrid w:val="0"/>
        <w:spacing w:line="500" w:lineRule="exact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  <w:lang w:eastAsia="zh-CN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  <w:lang w:eastAsia="zh-CN"/>
        </w:rPr>
        <w:t>一、榜单描述：</w:t>
      </w:r>
    </w:p>
    <w:p w:rsidR="00584523" w:rsidRDefault="00FC78FE">
      <w:pPr>
        <w:widowControl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000000" w:themeColor="text1"/>
          <w:kern w:val="44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  <w:lang w:eastAsia="zh-CN"/>
        </w:rPr>
        <w:t>2021年5月21日，</w:t>
      </w:r>
      <w:r>
        <w:rPr>
          <w:rFonts w:ascii="仿宋" w:eastAsia="仿宋" w:hAnsi="仿宋" w:cs="仿宋" w:hint="eastAsia"/>
          <w:color w:val="000000" w:themeColor="text1"/>
          <w:kern w:val="44"/>
          <w:sz w:val="28"/>
          <w:szCs w:val="28"/>
          <w:shd w:val="clear" w:color="auto" w:fill="FFFFFF"/>
          <w:lang w:eastAsia="zh-CN"/>
        </w:rPr>
        <w:t>国家知识产权局、国家市场监督管理总局针对区域品牌的发展，分布了《关于进一步加强地理标志保护的指导意见》。文件指出：“地理标志是重要的知识产权类型，是促进区域特色经济发展的有效载体，是推进乡村振兴的有力支撑，是推动外贸外交的重要领域，是保护和传承传统优秀文化的鲜活载体，也是企业参与市场竞争的重要资源。”打造区域品牌对于中国经济的发展起到了至关重要的作用，推动区域品牌的建设与发展，可以有效促进我国农业供给侧结构性改革，让我国农业高质高效的发展；同时也可以对中国本土区域品牌起到保护作用，避免本土区域品牌流失。为了更好的促进区域品牌的发展，品牌联盟决定在2022年首次发布《2022中国区域品牌100强》榜单，为区域品牌的发展做出一份自己的贡献。</w:t>
      </w:r>
    </w:p>
    <w:p w:rsidR="00584523" w:rsidRDefault="00FC78FE">
      <w:pPr>
        <w:widowControl/>
        <w:adjustRightInd w:val="0"/>
        <w:snapToGrid w:val="0"/>
        <w:spacing w:line="500" w:lineRule="exact"/>
        <w:ind w:firstLineChars="200" w:firstLine="560"/>
        <w:rPr>
          <w:color w:val="000000" w:themeColor="text1"/>
          <w:lang w:eastAsia="zh-CN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  <w:lang w:eastAsia="zh-CN"/>
        </w:rPr>
        <w:t>二、推选标准：</w:t>
      </w:r>
    </w:p>
    <w:p w:rsidR="00584523" w:rsidRDefault="00FC78FE">
      <w:pPr>
        <w:pStyle w:val="a4"/>
        <w:spacing w:line="500" w:lineRule="exact"/>
        <w:ind w:left="720" w:firstLineChars="0" w:firstLine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kern w:val="44"/>
          <w:sz w:val="28"/>
          <w:szCs w:val="28"/>
          <w:lang w:eastAsia="zh-CN"/>
        </w:rPr>
        <w:t>无形要素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：指从品牌地位、社会责任、品牌辐射等方面进行评价；</w:t>
      </w:r>
    </w:p>
    <w:p w:rsidR="00584523" w:rsidRDefault="00FC78FE">
      <w:pPr>
        <w:pStyle w:val="a4"/>
        <w:spacing w:line="500" w:lineRule="exact"/>
        <w:ind w:left="720" w:firstLineChars="0" w:firstLine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kern w:val="44"/>
          <w:sz w:val="28"/>
          <w:szCs w:val="28"/>
          <w:lang w:eastAsia="zh-CN"/>
        </w:rPr>
        <w:t>质量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：指从质量特色要求、生产主体、体系实施等方面进行评价；</w:t>
      </w:r>
    </w:p>
    <w:p w:rsidR="00584523" w:rsidRDefault="00FC78FE">
      <w:pPr>
        <w:pStyle w:val="a4"/>
        <w:spacing w:line="500" w:lineRule="exact"/>
        <w:ind w:left="720" w:firstLineChars="0" w:firstLine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kern w:val="44"/>
          <w:sz w:val="28"/>
          <w:szCs w:val="28"/>
          <w:lang w:eastAsia="zh-CN"/>
        </w:rPr>
        <w:t>服务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：指从管理体系、品牌传播等方面进行评价；</w:t>
      </w:r>
    </w:p>
    <w:p w:rsidR="00584523" w:rsidRDefault="00FC78FE">
      <w:pPr>
        <w:pStyle w:val="a4"/>
        <w:spacing w:line="500" w:lineRule="exact"/>
        <w:ind w:left="720" w:firstLineChars="0" w:firstLine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kern w:val="44"/>
          <w:sz w:val="28"/>
          <w:szCs w:val="28"/>
          <w:lang w:eastAsia="zh-CN"/>
        </w:rPr>
        <w:t>保护创新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：指从品牌保护措施等方面进行评价。</w:t>
      </w:r>
    </w:p>
    <w:p w:rsidR="00584523" w:rsidRDefault="00FC78FE">
      <w:pPr>
        <w:pStyle w:val="a4"/>
        <w:spacing w:line="500" w:lineRule="exact"/>
        <w:ind w:firstLine="560"/>
        <w:rPr>
          <w:rFonts w:ascii="仿宋" w:eastAsia="黑体" w:hAnsi="仿宋" w:cs="仿宋"/>
          <w:color w:val="000000" w:themeColor="text1"/>
          <w:sz w:val="28"/>
          <w:szCs w:val="28"/>
          <w:lang w:eastAsia="zh-CN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  <w:lang w:eastAsia="zh-CN"/>
        </w:rPr>
        <w:t>三、评估范围：</w:t>
      </w:r>
    </w:p>
    <w:p w:rsidR="00584523" w:rsidRDefault="00FC78FE">
      <w:pPr>
        <w:pStyle w:val="1"/>
        <w:widowControl/>
        <w:shd w:val="clear" w:color="auto" w:fill="FFFFFF"/>
        <w:spacing w:beforeAutospacing="0" w:afterAutospacing="0" w:line="500" w:lineRule="exact"/>
        <w:ind w:firstLineChars="300" w:firstLine="843"/>
        <w:rPr>
          <w:rFonts w:ascii="仿宋" w:eastAsia="仿宋" w:hAnsi="仿宋" w:cs="仿宋" w:hint="default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区域品牌具有特定环境</w:t>
      </w:r>
      <w:r>
        <w:rPr>
          <w:rFonts w:ascii="仿宋" w:eastAsia="仿宋" w:hAnsi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</w:rPr>
        <w:t>：该区域品牌具有特定营商环境、自然生态环境、历史人文因素；</w:t>
      </w:r>
    </w:p>
    <w:p w:rsidR="00584523" w:rsidRDefault="00FC78FE">
      <w:pPr>
        <w:pStyle w:val="1"/>
        <w:widowControl/>
        <w:shd w:val="clear" w:color="auto" w:fill="FFFFFF"/>
        <w:spacing w:beforeAutospacing="0" w:afterAutospacing="0" w:line="500" w:lineRule="exact"/>
        <w:ind w:firstLineChars="300" w:firstLine="843"/>
        <w:rPr>
          <w:rFonts w:ascii="仿宋" w:eastAsia="仿宋" w:hAnsi="仿宋" w:cs="仿宋" w:hint="default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区域品牌具有明确归属者</w:t>
      </w:r>
      <w:r>
        <w:rPr>
          <w:rFonts w:ascii="仿宋" w:eastAsia="仿宋" w:hAnsi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</w:rPr>
        <w:t>：该区域品牌由相关组织所有；</w:t>
      </w:r>
    </w:p>
    <w:p w:rsidR="00584523" w:rsidRDefault="00FC78FE">
      <w:pPr>
        <w:pStyle w:val="1"/>
        <w:widowControl/>
        <w:shd w:val="clear" w:color="auto" w:fill="FFFFFF"/>
        <w:spacing w:beforeAutospacing="0" w:afterAutospacing="0" w:line="500" w:lineRule="exact"/>
        <w:ind w:firstLineChars="300" w:firstLine="843"/>
        <w:rPr>
          <w:rFonts w:ascii="仿宋" w:eastAsia="仿宋" w:hAnsi="仿宋" w:cs="仿宋" w:hint="default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区域品牌共同经营</w:t>
      </w:r>
      <w:r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  <w:lang w:eastAsia="zh-CN"/>
        </w:rPr>
        <w:t>：</w:t>
      </w:r>
      <w:r>
        <w:rPr>
          <w:rFonts w:ascii="仿宋" w:eastAsia="仿宋" w:hAnsi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eastAsia="zh-CN"/>
        </w:rPr>
        <w:t>该区域品牌由若干生产经营者共同使用。</w:t>
      </w:r>
    </w:p>
    <w:p w:rsidR="00584523" w:rsidRDefault="00FC78FE">
      <w:pPr>
        <w:pStyle w:val="a4"/>
        <w:spacing w:line="500" w:lineRule="exact"/>
        <w:ind w:firstLine="560"/>
        <w:rPr>
          <w:rFonts w:ascii="黑体" w:eastAsia="黑体" w:hAnsi="黑体" w:cs="仿宋"/>
          <w:color w:val="000000" w:themeColor="text1"/>
          <w:sz w:val="28"/>
          <w:szCs w:val="28"/>
          <w:lang w:eastAsia="zh-CN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  <w:lang w:eastAsia="zh-CN"/>
        </w:rPr>
        <w:t>四、推选流程</w:t>
      </w:r>
    </w:p>
    <w:p w:rsidR="00AD4AB6" w:rsidRPr="00AD4AB6" w:rsidRDefault="00AD4AB6" w:rsidP="00AD4AB6">
      <w:pPr>
        <w:spacing w:line="5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</w:pP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第一阶段：作品报送（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4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12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日——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7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31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日）</w:t>
      </w:r>
    </w:p>
    <w:p w:rsidR="00AD4AB6" w:rsidRPr="00AD4AB6" w:rsidRDefault="00AD4AB6" w:rsidP="00AD4AB6">
      <w:pPr>
        <w:spacing w:line="5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</w:pP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第二阶段：材料初审（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7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1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日——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7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31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日）</w:t>
      </w:r>
    </w:p>
    <w:p w:rsidR="00AD4AB6" w:rsidRPr="00AD4AB6" w:rsidRDefault="00AD4AB6" w:rsidP="00AD4AB6">
      <w:pPr>
        <w:spacing w:line="5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</w:pP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第三阶段：专家评审（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7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18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日——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7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31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日）</w:t>
      </w:r>
    </w:p>
    <w:p w:rsidR="00AD4AB6" w:rsidRDefault="00AD4AB6" w:rsidP="00AD4AB6">
      <w:pPr>
        <w:spacing w:line="50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</w:pP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第四阶段：榜单发布（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8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8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日——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8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月</w:t>
      </w:r>
      <w:r w:rsidRPr="00AD4AB6"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  <w:t>9</w:t>
      </w:r>
      <w:r w:rsidRPr="00AD4AB6"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日）</w:t>
      </w:r>
    </w:p>
    <w:p w:rsidR="00584523" w:rsidRDefault="003E34AC" w:rsidP="00AD4AB6">
      <w:pPr>
        <w:spacing w:line="500" w:lineRule="exact"/>
        <w:ind w:firstLineChars="200" w:firstLine="560"/>
        <w:rPr>
          <w:rFonts w:ascii="Calibri" w:eastAsia="仿宋" w:hAnsi="Calibri" w:cs="Calibri"/>
          <w:b/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>
        <w:rPr>
          <w:rFonts w:ascii="黑体" w:eastAsia="黑体" w:hAnsi="黑体" w:cs="Calibri" w:hint="eastAsia"/>
          <w:color w:val="000000" w:themeColor="text1"/>
          <w:sz w:val="28"/>
          <w:szCs w:val="28"/>
          <w:lang w:eastAsia="zh-CN"/>
        </w:rPr>
        <w:t>五</w:t>
      </w:r>
      <w:r w:rsidR="00FC78FE">
        <w:rPr>
          <w:rFonts w:ascii="黑体" w:eastAsia="黑体" w:hAnsi="黑体" w:cs="Calibri" w:hint="eastAsia"/>
          <w:color w:val="000000" w:themeColor="text1"/>
          <w:sz w:val="28"/>
          <w:szCs w:val="28"/>
          <w:lang w:eastAsia="zh-CN"/>
        </w:rPr>
        <w:t>、推选申报表：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2383"/>
        <w:gridCol w:w="4724"/>
        <w:gridCol w:w="3451"/>
        <w:gridCol w:w="3541"/>
      </w:tblGrid>
      <w:tr w:rsidR="00584523" w:rsidTr="007F1EF2">
        <w:trPr>
          <w:trHeight w:val="803"/>
        </w:trPr>
        <w:tc>
          <w:tcPr>
            <w:tcW w:w="1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noWrap/>
            <w:vAlign w:val="center"/>
          </w:tcPr>
          <w:p w:rsidR="00584523" w:rsidRDefault="00FC78FE" w:rsidP="007F1E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lang w:bidi="ar"/>
              </w:rPr>
              <w:t>申报信息</w:t>
            </w:r>
            <w:proofErr w:type="spellEnd"/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  <w:jc w:val="center"/>
        </w:trPr>
        <w:tc>
          <w:tcPr>
            <w:tcW w:w="4546" w:type="dxa"/>
            <w:vMerge w:val="restart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区域品牌</w:t>
            </w:r>
            <w:proofErr w:type="spellStart"/>
            <w:r>
              <w:rPr>
                <w:rFonts w:eastAsia="仿宋_GB2312"/>
                <w:color w:val="000000" w:themeColor="text1"/>
              </w:rPr>
              <w:t>名称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ind w:leftChars="43" w:left="103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中文</w:t>
            </w:r>
            <w:proofErr w:type="spellEnd"/>
          </w:p>
        </w:tc>
        <w:tc>
          <w:tcPr>
            <w:tcW w:w="4782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是否为</w:t>
            </w:r>
          </w:p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地理标志商标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/>
                <w:color w:val="000000" w:themeColor="text1"/>
              </w:rPr>
              <w:sym w:font="Wingdings 2" w:char="00A3"/>
            </w:r>
            <w:r>
              <w:rPr>
                <w:rFonts w:eastAsia="仿宋_GB2312" w:hint="eastAsia"/>
                <w:color w:val="000000" w:themeColor="text1"/>
                <w:lang w:eastAsia="zh-CN"/>
              </w:rPr>
              <w:t>是</w:t>
            </w:r>
            <w:r>
              <w:rPr>
                <w:rFonts w:eastAsia="仿宋_GB2312" w:hint="eastAsia"/>
                <w:color w:val="000000" w:themeColor="text1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lang w:eastAsia="zh-CN"/>
              </w:rPr>
              <w:sym w:font="Wingdings 2" w:char="00A3"/>
            </w:r>
            <w:r>
              <w:rPr>
                <w:rFonts w:eastAsia="仿宋_GB2312" w:hint="eastAsia"/>
                <w:color w:val="000000" w:themeColor="text1"/>
                <w:lang w:eastAsia="zh-CN"/>
              </w:rPr>
              <w:t>否</w:t>
            </w:r>
          </w:p>
          <w:p w:rsidR="00584523" w:rsidRDefault="00FC78FE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注册编号：</w:t>
            </w: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  <w:jc w:val="center"/>
        </w:trPr>
        <w:tc>
          <w:tcPr>
            <w:tcW w:w="4546" w:type="dxa"/>
            <w:vMerge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ind w:leftChars="43" w:left="103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英文</w:t>
            </w:r>
            <w:proofErr w:type="spellEnd"/>
          </w:p>
        </w:tc>
        <w:tc>
          <w:tcPr>
            <w:tcW w:w="4782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品牌所在区域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区域品牌注册人（机构）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商品类别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姓名</w:t>
            </w:r>
            <w:proofErr w:type="spellEnd"/>
          </w:p>
        </w:tc>
        <w:tc>
          <w:tcPr>
            <w:tcW w:w="4782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职务（部门</w:t>
            </w:r>
            <w:proofErr w:type="spellEnd"/>
            <w:r>
              <w:rPr>
                <w:rFonts w:eastAsia="仿宋_GB2312"/>
                <w:color w:val="000000" w:themeColor="text1"/>
              </w:rPr>
              <w:t>）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ind w:leftChars="-100" w:left="-240" w:rightChars="-100" w:right="-240" w:firstLineChars="100" w:firstLine="240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电话</w:t>
            </w:r>
            <w:proofErr w:type="spellEnd"/>
            <w:r>
              <w:rPr>
                <w:rFonts w:eastAsia="仿宋_GB2312"/>
                <w:color w:val="000000" w:themeColor="text1"/>
              </w:rPr>
              <w:t>(+</w:t>
            </w:r>
            <w:proofErr w:type="spellStart"/>
            <w:r>
              <w:rPr>
                <w:rFonts w:eastAsia="仿宋_GB2312"/>
                <w:color w:val="000000" w:themeColor="text1"/>
              </w:rPr>
              <w:t>区号</w:t>
            </w:r>
            <w:proofErr w:type="spellEnd"/>
            <w:r>
              <w:rPr>
                <w:rFonts w:eastAsia="仿宋_GB2312"/>
                <w:color w:val="000000" w:themeColor="text1"/>
              </w:rPr>
              <w:t>)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手机号码</w:t>
            </w:r>
            <w:proofErr w:type="spellEnd"/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 w:hint="eastAsia"/>
                <w:color w:val="000000" w:themeColor="text1"/>
              </w:rPr>
              <w:t>品牌申报负责人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 w:hint="eastAsia"/>
                <w:color w:val="000000" w:themeColor="text1"/>
              </w:rPr>
              <w:t>品牌申报推荐人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/>
                <w:color w:val="000000" w:themeColor="text1"/>
              </w:rPr>
              <w:t>数据填报联系人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jc w:val="center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区域</w:t>
            </w:r>
            <w:proofErr w:type="spellStart"/>
            <w:r>
              <w:rPr>
                <w:rFonts w:eastAsia="仿宋_GB2312" w:hint="eastAsia"/>
                <w:color w:val="000000" w:themeColor="text1"/>
              </w:rPr>
              <w:t>品牌</w:t>
            </w:r>
            <w:r>
              <w:rPr>
                <w:rFonts w:eastAsia="仿宋_GB2312"/>
                <w:color w:val="000000" w:themeColor="text1"/>
              </w:rPr>
              <w:t>简介</w:t>
            </w:r>
            <w:proofErr w:type="spellEnd"/>
          </w:p>
        </w:tc>
        <w:tc>
          <w:tcPr>
            <w:tcW w:w="11859" w:type="dxa"/>
            <w:gridSpan w:val="3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（请主要介绍区域品牌的发展历史，具有哪些自然生态环境、历史人文因素，</w:t>
            </w:r>
            <w:r>
              <w:rPr>
                <w:rFonts w:eastAsia="仿宋_GB2312"/>
                <w:lang w:eastAsia="zh-CN"/>
              </w:rPr>
              <w:t>不超过</w:t>
            </w:r>
            <w:r>
              <w:rPr>
                <w:rFonts w:eastAsia="仿宋_GB2312"/>
                <w:lang w:eastAsia="zh-CN"/>
              </w:rPr>
              <w:t>300</w:t>
            </w:r>
            <w:r>
              <w:rPr>
                <w:rFonts w:eastAsia="仿宋_GB2312"/>
                <w:lang w:eastAsia="zh-CN"/>
              </w:rPr>
              <w:t>字</w:t>
            </w:r>
            <w:r>
              <w:rPr>
                <w:rFonts w:eastAsia="仿宋_GB2312" w:hint="eastAsia"/>
                <w:lang w:eastAsia="zh-CN"/>
              </w:rPr>
              <w:t>）</w:t>
            </w: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jc w:val="center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 w:hint="eastAsia"/>
                <w:color w:val="000000" w:themeColor="text1"/>
                <w:lang w:eastAsia="zh-CN"/>
              </w:rPr>
              <w:t>区域</w:t>
            </w:r>
            <w:proofErr w:type="spellStart"/>
            <w:r>
              <w:rPr>
                <w:rFonts w:eastAsia="仿宋_GB2312" w:hint="eastAsia"/>
                <w:color w:val="000000" w:themeColor="text1"/>
              </w:rPr>
              <w:t>品牌亮点</w:t>
            </w:r>
            <w:proofErr w:type="spellEnd"/>
          </w:p>
        </w:tc>
        <w:tc>
          <w:tcPr>
            <w:tcW w:w="11859" w:type="dxa"/>
            <w:gridSpan w:val="3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 w:hint="eastAsia"/>
                <w:lang w:eastAsia="zh-CN"/>
              </w:rPr>
              <w:t>（请主要介绍区域品牌建设重要成果，品牌主要亮点，尽量能够量化，</w:t>
            </w:r>
            <w:r>
              <w:rPr>
                <w:rFonts w:eastAsia="仿宋_GB2312"/>
                <w:lang w:eastAsia="zh-CN"/>
              </w:rPr>
              <w:t>不超过</w:t>
            </w:r>
            <w:r>
              <w:rPr>
                <w:rFonts w:eastAsia="仿宋_GB2312"/>
                <w:lang w:eastAsia="zh-CN"/>
              </w:rPr>
              <w:t>300</w:t>
            </w:r>
            <w:r>
              <w:rPr>
                <w:rFonts w:eastAsia="仿宋_GB2312"/>
                <w:lang w:eastAsia="zh-CN"/>
              </w:rPr>
              <w:t>字</w:t>
            </w:r>
            <w:r>
              <w:rPr>
                <w:rFonts w:eastAsia="仿宋_GB2312" w:hint="eastAsia"/>
                <w:lang w:eastAsia="zh-CN"/>
              </w:rPr>
              <w:t>）</w:t>
            </w: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5845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jc w:val="center"/>
        </w:trPr>
        <w:tc>
          <w:tcPr>
            <w:tcW w:w="6957" w:type="dxa"/>
            <w:gridSpan w:val="2"/>
            <w:shd w:val="clear" w:color="auto" w:fill="auto"/>
            <w:vAlign w:val="center"/>
          </w:tcPr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</w:rPr>
            </w:pPr>
            <w:proofErr w:type="spellStart"/>
            <w:r>
              <w:rPr>
                <w:rFonts w:eastAsia="仿宋_GB2312" w:hint="eastAsia"/>
                <w:color w:val="000000" w:themeColor="text1"/>
              </w:rPr>
              <w:lastRenderedPageBreak/>
              <w:t>参评单位意见</w:t>
            </w:r>
            <w:proofErr w:type="spellEnd"/>
          </w:p>
        </w:tc>
        <w:tc>
          <w:tcPr>
            <w:tcW w:w="11859" w:type="dxa"/>
            <w:gridSpan w:val="3"/>
            <w:shd w:val="clear" w:color="auto" w:fill="auto"/>
            <w:vAlign w:val="center"/>
          </w:tcPr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FC78FE">
            <w:pPr>
              <w:spacing w:line="500" w:lineRule="exact"/>
              <w:ind w:right="480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/>
                <w:color w:val="000000" w:themeColor="text1"/>
                <w:lang w:eastAsia="zh-CN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lang w:eastAsia="zh-CN"/>
              </w:rPr>
              <w:t xml:space="preserve">          </w:t>
            </w:r>
            <w:r>
              <w:rPr>
                <w:rFonts w:eastAsia="仿宋_GB2312"/>
                <w:color w:val="000000" w:themeColor="text1"/>
                <w:lang w:eastAsia="zh-CN"/>
              </w:rPr>
              <w:t>负责人（签字）：</w:t>
            </w:r>
          </w:p>
          <w:p w:rsidR="00584523" w:rsidRDefault="00584523">
            <w:pPr>
              <w:spacing w:line="500" w:lineRule="exact"/>
              <w:ind w:right="480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jc w:val="righ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FC78FE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  <w:r>
              <w:rPr>
                <w:rFonts w:eastAsia="仿宋_GB2312"/>
                <w:color w:val="000000" w:themeColor="text1"/>
                <w:lang w:eastAsia="zh-CN"/>
              </w:rPr>
              <w:t xml:space="preserve">         </w:t>
            </w:r>
            <w:r>
              <w:rPr>
                <w:rFonts w:eastAsia="仿宋_GB2312"/>
                <w:color w:val="000000" w:themeColor="text1"/>
                <w:lang w:eastAsia="zh-CN"/>
              </w:rPr>
              <w:t>申报</w:t>
            </w:r>
            <w:r>
              <w:rPr>
                <w:rFonts w:eastAsia="仿宋_GB2312" w:hint="eastAsia"/>
                <w:color w:val="000000" w:themeColor="text1"/>
                <w:lang w:eastAsia="zh-CN"/>
              </w:rPr>
              <w:t>单位</w:t>
            </w:r>
            <w:r>
              <w:rPr>
                <w:rFonts w:eastAsia="仿宋_GB2312"/>
                <w:color w:val="000000" w:themeColor="text1"/>
                <w:lang w:eastAsia="zh-CN"/>
              </w:rPr>
              <w:t>（公章）：</w:t>
            </w:r>
          </w:p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jc w:val="center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584523">
            <w:pPr>
              <w:spacing w:line="500" w:lineRule="exact"/>
              <w:ind w:leftChars="105" w:left="252" w:firstLineChars="1850" w:firstLine="4440"/>
              <w:jc w:val="right"/>
              <w:rPr>
                <w:rFonts w:eastAsia="仿宋_GB2312"/>
                <w:color w:val="000000" w:themeColor="text1"/>
                <w:lang w:eastAsia="zh-CN"/>
              </w:rPr>
            </w:pPr>
          </w:p>
          <w:p w:rsidR="00584523" w:rsidRDefault="00FC78FE">
            <w:pPr>
              <w:pStyle w:val="a3"/>
              <w:shd w:val="clear" w:color="auto" w:fill="FFFFFF"/>
              <w:spacing w:beforeAutospacing="0" w:afterAutospacing="0" w:line="500" w:lineRule="exact"/>
              <w:ind w:firstLineChars="1300" w:firstLine="3120"/>
              <w:jc w:val="both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/>
                <w:color w:val="000000" w:themeColor="text1"/>
              </w:rPr>
              <w:t>2022</w:t>
            </w:r>
            <w:r>
              <w:rPr>
                <w:rFonts w:eastAsia="仿宋_GB2312"/>
                <w:color w:val="000000" w:themeColor="text1"/>
              </w:rPr>
              <w:t>年</w:t>
            </w:r>
            <w:r>
              <w:rPr>
                <w:rFonts w:eastAsia="仿宋_GB2312"/>
                <w:color w:val="000000" w:themeColor="text1"/>
              </w:rPr>
              <w:t xml:space="preserve">   </w:t>
            </w:r>
            <w:r>
              <w:rPr>
                <w:rFonts w:eastAsia="仿宋_GB2312"/>
                <w:color w:val="000000" w:themeColor="text1"/>
              </w:rPr>
              <w:t>月</w:t>
            </w:r>
            <w:r>
              <w:rPr>
                <w:rFonts w:eastAsia="仿宋_GB2312"/>
                <w:color w:val="000000" w:themeColor="text1"/>
              </w:rPr>
              <w:t xml:space="preserve">   </w:t>
            </w:r>
            <w:r>
              <w:rPr>
                <w:rFonts w:eastAsia="仿宋_GB2312"/>
                <w:color w:val="000000" w:themeColor="text1"/>
              </w:rPr>
              <w:t>日</w:t>
            </w:r>
          </w:p>
          <w:p w:rsidR="00584523" w:rsidRDefault="00584523">
            <w:pPr>
              <w:spacing w:line="500" w:lineRule="exact"/>
              <w:rPr>
                <w:rFonts w:eastAsia="仿宋_GB2312"/>
                <w:color w:val="000000" w:themeColor="text1"/>
              </w:rPr>
            </w:pPr>
          </w:p>
        </w:tc>
      </w:tr>
    </w:tbl>
    <w:p w:rsidR="00584523" w:rsidRDefault="00584523">
      <w:pPr>
        <w:rPr>
          <w:rFonts w:ascii="仿宋" w:eastAsia="仿宋" w:hAnsi="仿宋" w:cs="仿宋"/>
          <w:sz w:val="28"/>
          <w:szCs w:val="28"/>
        </w:rPr>
      </w:pPr>
    </w:p>
    <w:sectPr w:rsidR="00584523">
      <w:headerReference w:type="even" r:id="rId7"/>
      <w:headerReference w:type="default" r:id="rId8"/>
      <w:pgSz w:w="22776" w:h="31680"/>
      <w:pgMar w:top="3170" w:right="2072" w:bottom="5010" w:left="2104" w:header="0" w:footer="4582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78" w:rsidRDefault="00137878"/>
  </w:endnote>
  <w:endnote w:type="continuationSeparator" w:id="0">
    <w:p w:rsidR="00137878" w:rsidRDefault="00137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78" w:rsidRDefault="00137878"/>
  </w:footnote>
  <w:footnote w:type="continuationSeparator" w:id="0">
    <w:p w:rsidR="00137878" w:rsidRDefault="00137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3" w:rsidRDefault="00FC78F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10873740</wp:posOffset>
              </wp:positionH>
              <wp:positionV relativeFrom="page">
                <wp:posOffset>1111250</wp:posOffset>
              </wp:positionV>
              <wp:extent cx="2209800" cy="22860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4523" w:rsidRDefault="00584523">
                          <w:pPr>
                            <w:pStyle w:val="Headerorfooter1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856.2pt;margin-top:87.5pt;width:174pt;height:18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7ilAEAACQDAAAOAAAAZHJzL2Uyb0RvYy54bWysUttKxDAQfRf8h5B3t7WorGW7oogiiArq&#10;B2TTZBtoMiETt92/d5LtrqJv4ks6t545c2YWV6Pt2UYFNOAafjorOVNOQmvcuuHvb3cnc84wCteK&#10;Hpxq+FYhv1oeHy0GX6sKOuhbFRiBOKwH3/AuRl8XBcpOWYEz8MpRUkOwIpIb1kUbxEDoti+qsrwo&#10;BgitDyAVIkVvd0m+zPhaKxmftUYVWd9w4hbzG/K7Sm+xXIh6HYTvjJxoiD+wsMI4anqAuhVRsI9g&#10;fkFZIwMg6DiTYAvQ2kiVZ6BpTssf07x2wqs8C4mD/iAT/h+sfNq8BGbahp+dc+aEpR3ltox8Emfw&#10;WFPNq6eqON7ASEvex5GCaeZRB5u+NA2jPMm8PUirxsgkBauqvJyXlJKUq6r5BdkEX3z97QPGewWW&#10;JaPhgVaXFRWbR4y70n1JaubgzvR9iieKOyrJiuNqnHivoN0S7YG223BH58dZ/+BIvHQIeyPsjdVk&#10;JHD01x+RGuS+CXUHNTWjVWTm09mkXX/3c9XXcS8/AQAA//8DAFBLAwQUAAYACAAAACEArPejw9wA&#10;AAANAQAADwAAAGRycy9kb3ducmV2LnhtbExPQU7DMBC8I/EHa5G4UTsRtFWIU6FKXLhREBI3N97G&#10;EfY6it00+T3bE9xmdkazM/VuDl5MOKY+koZipUAgtdH21Gn4/Hh92IJI2ZA1PhJqWDDBrrm9qU1l&#10;44XecTrkTnAIpcpocDkPlZSpdRhMWsUBibVTHIPJTMdO2tFcODx4WSq1lsH0xB+cGXDvsP05nIOG&#10;zfwVcUi4x+/T1I6uX7b+bdH6/m5+eQaRcc5/ZrjW5+rQcKdjPJNNwjPfFOUje6/oiVexpVRrxacj&#10;o6JQIJta/l/R/AIAAP//AwBQSwECLQAUAAYACAAAACEAtoM4kv4AAADhAQAAEwAAAAAAAAAAAAAA&#10;AAAAAAAAW0NvbnRlbnRfVHlwZXNdLnhtbFBLAQItABQABgAIAAAAIQA4/SH/1gAAAJQBAAALAAAA&#10;AAAAAAAAAAAAAC8BAABfcmVscy8ucmVsc1BLAQItABQABgAIAAAAIQDcrX7ilAEAACQDAAAOAAAA&#10;AAAAAAAAAAAAAC4CAABkcnMvZTJvRG9jLnhtbFBLAQItABQABgAIAAAAIQCs96PD3AAAAA0BAAAP&#10;AAAAAAAAAAAAAAAAAO4DAABkcnMvZG93bnJldi54bWxQSwUGAAAAAAQABADzAAAA9wQAAAAA&#10;" filled="f" stroked="f">
              <v:textbox style="mso-fit-shape-to-text:t" inset="0,0,0,0">
                <w:txbxContent>
                  <w:p w:rsidR="00584523" w:rsidRDefault="00584523">
                    <w:pPr>
                      <w:pStyle w:val="Headerorfooter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3" w:rsidRDefault="00584523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584523"/>
    <w:rsid w:val="000153F8"/>
    <w:rsid w:val="00137878"/>
    <w:rsid w:val="001750E8"/>
    <w:rsid w:val="003E34AC"/>
    <w:rsid w:val="00584523"/>
    <w:rsid w:val="007F1EF2"/>
    <w:rsid w:val="00AD4AB6"/>
    <w:rsid w:val="00C854B5"/>
    <w:rsid w:val="00FC78FE"/>
    <w:rsid w:val="0DE872F2"/>
    <w:rsid w:val="1AC82188"/>
    <w:rsid w:val="23935FE5"/>
    <w:rsid w:val="36F15228"/>
    <w:rsid w:val="533A4B08"/>
    <w:rsid w:val="53D8519E"/>
    <w:rsid w:val="5DCA6385"/>
    <w:rsid w:val="75C76E24"/>
    <w:rsid w:val="7C3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1238A0"/>
  <w15:docId w15:val="{3C8D7ED1-C7C4-4550-B708-55342D6F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customStyle="1" w:styleId="Bodytext2">
    <w:name w:val="Body text|2_"/>
    <w:basedOn w:val="a0"/>
    <w:link w:val="Bodytext20"/>
    <w:qFormat/>
    <w:rPr>
      <w:b/>
      <w:bCs/>
      <w:sz w:val="40"/>
      <w:szCs w:val="4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after="160"/>
      <w:ind w:firstLine="40"/>
    </w:pPr>
    <w:rPr>
      <w:b/>
      <w:bCs/>
      <w:sz w:val="40"/>
      <w:szCs w:val="40"/>
    </w:rPr>
  </w:style>
  <w:style w:type="character" w:customStyle="1" w:styleId="Bodytext3">
    <w:name w:val="Body text|3_"/>
    <w:basedOn w:val="a0"/>
    <w:link w:val="Bodytext30"/>
    <w:qFormat/>
    <w:rPr>
      <w:b/>
      <w:bCs/>
      <w:sz w:val="54"/>
      <w:szCs w:val="54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after="3460"/>
      <w:jc w:val="center"/>
    </w:pPr>
    <w:rPr>
      <w:b/>
      <w:bCs/>
      <w:sz w:val="54"/>
      <w:szCs w:val="54"/>
    </w:rPr>
  </w:style>
  <w:style w:type="character" w:customStyle="1" w:styleId="Heading11">
    <w:name w:val="Heading #1|1_"/>
    <w:basedOn w:val="a0"/>
    <w:link w:val="Heading110"/>
    <w:qFormat/>
    <w:rPr>
      <w:sz w:val="346"/>
      <w:szCs w:val="346"/>
      <w:u w:val="none"/>
      <w:shd w:val="clear" w:color="auto" w:fill="auto"/>
    </w:rPr>
  </w:style>
  <w:style w:type="paragraph" w:customStyle="1" w:styleId="Heading110">
    <w:name w:val="Heading #1|1"/>
    <w:basedOn w:val="a"/>
    <w:link w:val="Heading11"/>
    <w:qFormat/>
    <w:pPr>
      <w:spacing w:after="420"/>
      <w:ind w:right="1420"/>
      <w:jc w:val="right"/>
      <w:outlineLvl w:val="0"/>
    </w:pPr>
    <w:rPr>
      <w:sz w:val="346"/>
      <w:szCs w:val="346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108"/>
      <w:szCs w:val="108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960"/>
      <w:jc w:val="center"/>
      <w:outlineLvl w:val="1"/>
    </w:pPr>
    <w:rPr>
      <w:rFonts w:ascii="宋体" w:eastAsia="宋体" w:hAnsi="宋体" w:cs="宋体"/>
      <w:sz w:val="108"/>
      <w:szCs w:val="108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sz w:val="102"/>
      <w:szCs w:val="102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after="960"/>
      <w:jc w:val="center"/>
      <w:outlineLvl w:val="2"/>
    </w:pPr>
    <w:rPr>
      <w:rFonts w:ascii="宋体" w:eastAsia="宋体" w:hAnsi="宋体" w:cs="宋体"/>
      <w:sz w:val="102"/>
      <w:szCs w:val="10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u w:val="none"/>
      <w:shd w:val="clear" w:color="auto" w:fill="FFFFFF"/>
    </w:rPr>
  </w:style>
  <w:style w:type="paragraph" w:customStyle="1" w:styleId="Bodytext40">
    <w:name w:val="Body text|4"/>
    <w:basedOn w:val="a"/>
    <w:link w:val="Bodytext4"/>
    <w:qFormat/>
    <w:pPr>
      <w:jc w:val="center"/>
    </w:pPr>
    <w:rPr>
      <w:shd w:val="clear" w:color="auto" w:fill="FFFFFF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60" w:line="350" w:lineRule="auto"/>
      <w:ind w:firstLine="400"/>
    </w:pPr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  <w:style w:type="character" w:customStyle="1" w:styleId="Heading41">
    <w:name w:val="Heading #4|1_"/>
    <w:basedOn w:val="a0"/>
    <w:link w:val="Heading410"/>
    <w:qFormat/>
    <w:rPr>
      <w:rFonts w:ascii="宋体" w:eastAsia="宋体" w:hAnsi="宋体" w:cs="宋体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410">
    <w:name w:val="Heading #4|1"/>
    <w:basedOn w:val="a"/>
    <w:link w:val="Heading41"/>
    <w:qFormat/>
    <w:pPr>
      <w:spacing w:after="1420"/>
      <w:jc w:val="center"/>
      <w:outlineLvl w:val="3"/>
    </w:pPr>
    <w:rPr>
      <w:rFonts w:ascii="宋体" w:eastAsia="宋体" w:hAnsi="宋体" w:cs="宋体"/>
      <w:sz w:val="60"/>
      <w:szCs w:val="60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pPr>
      <w:spacing w:after="820"/>
      <w:ind w:firstLine="78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Heading71">
    <w:name w:val="Heading #7|1_"/>
    <w:basedOn w:val="a0"/>
    <w:link w:val="Heading710"/>
    <w:rPr>
      <w:b/>
      <w:bCs/>
      <w:sz w:val="40"/>
      <w:szCs w:val="40"/>
      <w:u w:val="none"/>
      <w:shd w:val="clear" w:color="auto" w:fill="auto"/>
    </w:rPr>
  </w:style>
  <w:style w:type="paragraph" w:customStyle="1" w:styleId="Heading710">
    <w:name w:val="Heading #7|1"/>
    <w:basedOn w:val="a"/>
    <w:link w:val="Heading71"/>
    <w:pPr>
      <w:spacing w:after="320" w:line="281" w:lineRule="auto"/>
      <w:outlineLvl w:val="6"/>
    </w:pPr>
    <w:rPr>
      <w:b/>
      <w:bCs/>
      <w:sz w:val="40"/>
      <w:szCs w:val="40"/>
    </w:rPr>
  </w:style>
  <w:style w:type="character" w:customStyle="1" w:styleId="Headerorfooter1">
    <w:name w:val="Header or footer|1_"/>
    <w:basedOn w:val="a0"/>
    <w:link w:val="Headerorfooter10"/>
    <w:qFormat/>
    <w:rPr>
      <w:b/>
      <w:bCs/>
      <w:sz w:val="40"/>
      <w:szCs w:val="40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rPr>
      <w:b/>
      <w:bCs/>
      <w:sz w:val="40"/>
      <w:szCs w:val="40"/>
    </w:rPr>
  </w:style>
  <w:style w:type="character" w:customStyle="1" w:styleId="Heading51">
    <w:name w:val="Heading #5|1_"/>
    <w:basedOn w:val="a0"/>
    <w:link w:val="Heading510"/>
    <w:rPr>
      <w:i/>
      <w:iCs/>
      <w:sz w:val="44"/>
      <w:szCs w:val="44"/>
      <w:u w:val="none"/>
      <w:shd w:val="clear" w:color="auto" w:fill="auto"/>
    </w:rPr>
  </w:style>
  <w:style w:type="paragraph" w:customStyle="1" w:styleId="Heading510">
    <w:name w:val="Heading #5|1"/>
    <w:basedOn w:val="a"/>
    <w:link w:val="Heading51"/>
    <w:pPr>
      <w:jc w:val="center"/>
      <w:outlineLvl w:val="4"/>
    </w:pPr>
    <w:rPr>
      <w:i/>
      <w:iCs/>
      <w:sz w:val="44"/>
      <w:szCs w:val="44"/>
    </w:rPr>
  </w:style>
  <w:style w:type="character" w:customStyle="1" w:styleId="Heading61">
    <w:name w:val="Heading #6|1_"/>
    <w:basedOn w:val="a0"/>
    <w:link w:val="Heading610"/>
    <w:rPr>
      <w:smallCaps/>
      <w:sz w:val="44"/>
      <w:szCs w:val="44"/>
      <w:u w:val="none"/>
      <w:shd w:val="clear" w:color="auto" w:fill="auto"/>
    </w:rPr>
  </w:style>
  <w:style w:type="paragraph" w:customStyle="1" w:styleId="Heading610">
    <w:name w:val="Heading #6|1"/>
    <w:basedOn w:val="a"/>
    <w:link w:val="Heading61"/>
    <w:pPr>
      <w:spacing w:after="40"/>
      <w:jc w:val="center"/>
      <w:outlineLvl w:val="5"/>
    </w:pPr>
    <w:rPr>
      <w:smallCaps/>
      <w:sz w:val="44"/>
      <w:szCs w:val="44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after="160" w:line="350" w:lineRule="auto"/>
      <w:ind w:firstLine="400"/>
    </w:pPr>
    <w:rPr>
      <w:rFonts w:ascii="宋体" w:eastAsia="宋体" w:hAnsi="宋体" w:cs="宋体"/>
      <w:sz w:val="38"/>
      <w:szCs w:val="38"/>
      <w:lang w:val="zh-TW" w:eastAsia="zh-TW" w:bidi="zh-TW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a6"/>
    <w:rsid w:val="00AD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D4AB6"/>
    <w:rPr>
      <w:rFonts w:eastAsia="Times New Roman"/>
      <w:color w:val="000000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AD4A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D4AB6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bingdian001.com</dc:title>
  <dc:subject>bingdian001.com</dc:subject>
  <dc:creator>bingdian001.com</dc:creator>
  <cp:keywords>bingdian001.com</cp:keywords>
  <cp:lastModifiedBy>Administrator</cp:lastModifiedBy>
  <cp:revision>6</cp:revision>
  <dcterms:created xsi:type="dcterms:W3CDTF">2022-06-14T02:01:00Z</dcterms:created>
  <dcterms:modified xsi:type="dcterms:W3CDTF">2022-07-12T08:30:00Z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7F8C3E6BC8494CB7BABBB6B2285B439C</vt:lpwstr>
  </property>
</Properties>
</file>