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267B" w14:textId="77777777" w:rsidR="00A43130" w:rsidRDefault="0073078B">
      <w:pPr>
        <w:adjustRightInd w:val="0"/>
        <w:snapToGrid w:val="0"/>
        <w:spacing w:beforeLines="100" w:before="312" w:line="7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《2022中国品牌女性500强》</w:t>
      </w:r>
    </w:p>
    <w:p w14:paraId="5390279B" w14:textId="77777777" w:rsidR="00A43130" w:rsidRDefault="0073078B">
      <w:pPr>
        <w:adjustRightInd w:val="0"/>
        <w:snapToGrid w:val="0"/>
        <w:spacing w:afterLines="50" w:after="156" w:line="760" w:lineRule="exact"/>
        <w:jc w:val="center"/>
        <w:rPr>
          <w:rFonts w:ascii="方正小标宋简体" w:eastAsia="方正小标宋简体" w:hAnsi="仿宋"/>
          <w:bCs/>
          <w:sz w:val="28"/>
          <w:szCs w:val="28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推选说明</w:t>
      </w:r>
    </w:p>
    <w:p w14:paraId="5C4C46F0" w14:textId="77777777" w:rsidR="00A43130" w:rsidRDefault="00A43130">
      <w:pPr>
        <w:adjustRightInd w:val="0"/>
        <w:snapToGrid w:val="0"/>
        <w:spacing w:line="360" w:lineRule="auto"/>
        <w:rPr>
          <w:rFonts w:ascii="仿宋_GB2312" w:eastAsia="仿宋_GB2312" w:hAnsi="仿宋"/>
          <w:sz w:val="28"/>
          <w:szCs w:val="28"/>
        </w:rPr>
      </w:pPr>
    </w:p>
    <w:p w14:paraId="754A5906" w14:textId="77777777" w:rsidR="00A43130" w:rsidRDefault="0073078B">
      <w:pPr>
        <w:widowControl/>
        <w:adjustRightInd w:val="0"/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一、榜单描述：</w:t>
      </w:r>
    </w:p>
    <w:p w14:paraId="40463457" w14:textId="77777777" w:rsidR="00A43130" w:rsidRDefault="0073078B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品牌联盟选取我国5000余个知名品牌女性（包含港澳台地区）样本，参照了《全国人大代表名单》《全国政协委员名单》《2021年国家荣誉称号获得者》《第八届全国道德模范》《2021年全国脱贫攻坚奖》《2021年东京奥运会获奖者》《2022年北京冬奥会获奖者》等权威榜单，并遴选大量文体名流、上市公司申报者家代表等品牌女性构建而成。</w:t>
      </w:r>
    </w:p>
    <w:p w14:paraId="6052BC81" w14:textId="77777777" w:rsidR="00A43130" w:rsidRDefault="0073078B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《2022中国品牌女性500强》为品牌联盟对中国品牌女性（包含港澳台地区）观察和研究的成果作品，是一份真实客观反映品牌女性现状，没有任何利益诉求的研究性榜单。品牌联盟希望通过求真务实的研究，为社会提供有意义、有价值的品牌女性榜单，为中国品牌事业的发展贡献最大的力量。</w:t>
      </w:r>
    </w:p>
    <w:p w14:paraId="611684F7" w14:textId="77777777" w:rsidR="00A43130" w:rsidRDefault="0073078B">
      <w:pPr>
        <w:widowControl/>
        <w:adjustRightInd w:val="0"/>
        <w:snapToGrid w:val="0"/>
        <w:spacing w:beforeLines="100" w:before="312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二、推选标准：</w:t>
      </w:r>
    </w:p>
    <w:p w14:paraId="37F7EB58" w14:textId="77777777" w:rsidR="00A43130" w:rsidRDefault="007307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·必须为中国国籍品牌女性；</w:t>
      </w:r>
    </w:p>
    <w:p w14:paraId="3D0C7339" w14:textId="77777777" w:rsidR="00A43130" w:rsidRDefault="007307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·需在2021年度为所在行业做出杰出贡献或有过重大表现；</w:t>
      </w:r>
    </w:p>
    <w:p w14:paraId="21AD2CE6" w14:textId="77777777" w:rsidR="00A43130" w:rsidRDefault="0073078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·需具有一定的行业影响力者；</w:t>
      </w:r>
    </w:p>
    <w:p w14:paraId="785618FB" w14:textId="1034BF69" w:rsidR="00A43130" w:rsidRPr="00177E9A" w:rsidRDefault="0073078B" w:rsidP="00177E9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·无信用污点，遵纪守法；</w:t>
      </w:r>
    </w:p>
    <w:p w14:paraId="1A0954A4" w14:textId="77777777" w:rsidR="00A43130" w:rsidRDefault="0073078B">
      <w:pPr>
        <w:widowControl/>
        <w:adjustRightInd w:val="0"/>
        <w:snapToGrid w:val="0"/>
        <w:spacing w:beforeLines="50" w:before="156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三、推选流程</w:t>
      </w:r>
    </w:p>
    <w:p w14:paraId="556124C6" w14:textId="77777777" w:rsidR="0010723D" w:rsidRPr="0010723D" w:rsidRDefault="0010723D" w:rsidP="0010723D">
      <w:pPr>
        <w:widowControl/>
        <w:adjustRightInd w:val="0"/>
        <w:snapToGrid w:val="0"/>
        <w:spacing w:beforeLines="100" w:before="312" w:line="360" w:lineRule="auto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10723D">
        <w:rPr>
          <w:rFonts w:ascii="仿宋_GB2312" w:eastAsia="仿宋_GB2312" w:hAnsi="仿宋" w:hint="eastAsia"/>
          <w:sz w:val="28"/>
          <w:szCs w:val="28"/>
        </w:rPr>
        <w:lastRenderedPageBreak/>
        <w:t>第一阶段：作品报送（4月12日——7月31日）</w:t>
      </w:r>
    </w:p>
    <w:p w14:paraId="0ACCA59C" w14:textId="77777777" w:rsidR="0010723D" w:rsidRPr="0010723D" w:rsidRDefault="0010723D" w:rsidP="0010723D">
      <w:pPr>
        <w:widowControl/>
        <w:adjustRightInd w:val="0"/>
        <w:snapToGrid w:val="0"/>
        <w:spacing w:beforeLines="100" w:before="312" w:line="360" w:lineRule="auto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10723D">
        <w:rPr>
          <w:rFonts w:ascii="仿宋_GB2312" w:eastAsia="仿宋_GB2312" w:hAnsi="仿宋" w:hint="eastAsia"/>
          <w:sz w:val="28"/>
          <w:szCs w:val="28"/>
        </w:rPr>
        <w:t>第二阶段：材料初审（7月1日——7月31日）</w:t>
      </w:r>
    </w:p>
    <w:p w14:paraId="67FA17CD" w14:textId="77777777" w:rsidR="0010723D" w:rsidRPr="0010723D" w:rsidRDefault="0010723D" w:rsidP="0010723D">
      <w:pPr>
        <w:widowControl/>
        <w:adjustRightInd w:val="0"/>
        <w:snapToGrid w:val="0"/>
        <w:spacing w:beforeLines="100" w:before="312" w:line="360" w:lineRule="auto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10723D">
        <w:rPr>
          <w:rFonts w:ascii="仿宋_GB2312" w:eastAsia="仿宋_GB2312" w:hAnsi="仿宋" w:hint="eastAsia"/>
          <w:sz w:val="28"/>
          <w:szCs w:val="28"/>
        </w:rPr>
        <w:t>第三阶段：专家评审（7月18日——7月31日）</w:t>
      </w:r>
    </w:p>
    <w:p w14:paraId="6DA107D4" w14:textId="77777777" w:rsidR="0010723D" w:rsidRDefault="0010723D" w:rsidP="0010723D">
      <w:pPr>
        <w:widowControl/>
        <w:adjustRightInd w:val="0"/>
        <w:snapToGrid w:val="0"/>
        <w:spacing w:beforeLines="100" w:before="312"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0723D">
        <w:rPr>
          <w:rFonts w:ascii="仿宋_GB2312" w:eastAsia="仿宋_GB2312" w:hAnsi="仿宋" w:hint="eastAsia"/>
          <w:sz w:val="28"/>
          <w:szCs w:val="28"/>
        </w:rPr>
        <w:t>第四阶段：榜单发布（8月8日——8月9日）</w:t>
      </w:r>
    </w:p>
    <w:p w14:paraId="74F58665" w14:textId="66C6A47C" w:rsidR="00A43130" w:rsidRDefault="0073078B" w:rsidP="0010723D">
      <w:pPr>
        <w:widowControl/>
        <w:adjustRightInd w:val="0"/>
        <w:snapToGrid w:val="0"/>
        <w:spacing w:beforeLines="100" w:before="312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四、推选办法</w:t>
      </w:r>
    </w:p>
    <w:p w14:paraId="0A31C00A" w14:textId="77777777" w:rsidR="00A43130" w:rsidRDefault="0073078B">
      <w:pPr>
        <w:widowControl/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>结合品牌女性的专业能力、财富影响力、社会责任、公众形象、关注度等重要指标，并且通过专家评委对品牌女性的知名度、美誉度等指标进行评分，进而对品牌女性进行数据分析、综合评估。最终按照综合指数排序，公布位居前500名的品牌女性。</w:t>
      </w:r>
    </w:p>
    <w:p w14:paraId="31A0FE59" w14:textId="77777777" w:rsidR="00A43130" w:rsidRDefault="0073078B">
      <w:pPr>
        <w:widowControl/>
        <w:adjustRightInd w:val="0"/>
        <w:snapToGrid w:val="0"/>
        <w:spacing w:beforeLines="100" w:before="312"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五、推荐申报表</w:t>
      </w:r>
    </w:p>
    <w:tbl>
      <w:tblPr>
        <w:tblpPr w:leftFromText="180" w:rightFromText="180" w:vertAnchor="text" w:horzAnchor="margin" w:tblpXSpec="center" w:tblpY="243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271"/>
        <w:gridCol w:w="1280"/>
        <w:gridCol w:w="10"/>
        <w:gridCol w:w="1630"/>
        <w:gridCol w:w="1320"/>
        <w:gridCol w:w="2286"/>
      </w:tblGrid>
      <w:tr w:rsidR="00A43130" w14:paraId="46D8C9E4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A7773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 报 人</w:t>
            </w:r>
          </w:p>
        </w:tc>
        <w:tc>
          <w:tcPr>
            <w:tcW w:w="4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D52576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0AD990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93DE8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130" w14:paraId="5320BC3E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61D27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9152C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8DEEB6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B78AA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130" w14:paraId="66A185E7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26FFE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F1FBD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130" w14:paraId="780F4B38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ACCA7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A056D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9EE983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7101EF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640244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7DFBE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130" w14:paraId="02AD2B9C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5A351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秘书/助理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763EC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611432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50BC9A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600BEF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674D7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130" w14:paraId="3D3A5727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EA86F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07CF9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73459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016A4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18963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085D1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130" w14:paraId="76040AB8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E3DCD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591A7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185A4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0CA7C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4ABB9" w14:textId="77777777" w:rsidR="00A43130" w:rsidRDefault="0073078B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 件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CA649" w14:textId="77777777" w:rsidR="00A43130" w:rsidRDefault="00A43130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130" w14:paraId="62DC907E" w14:textId="77777777">
        <w:trPr>
          <w:trHeight w:hRule="exact" w:val="1580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C2AA2" w14:textId="77777777" w:rsidR="00A43130" w:rsidRDefault="0073078B">
            <w:pPr>
              <w:spacing w:line="320" w:lineRule="exact"/>
              <w:ind w:firstLineChars="50" w:firstLine="141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申报榜单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5103" w14:textId="77777777" w:rsidR="00A43130" w:rsidRDefault="0073078B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202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中国品牌女性500强</w:t>
            </w:r>
          </w:p>
        </w:tc>
      </w:tr>
      <w:tr w:rsidR="00A43130" w14:paraId="601C293C" w14:textId="77777777">
        <w:trPr>
          <w:trHeight w:val="1636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018A6" w14:textId="77777777" w:rsidR="00A43130" w:rsidRDefault="0073078B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个人简介或申报者品牌简介：</w:t>
            </w:r>
            <w:r>
              <w:rPr>
                <w:rFonts w:ascii="仿宋" w:eastAsia="仿宋" w:hAnsi="仿宋" w:hint="eastAsia"/>
                <w:color w:val="000000"/>
              </w:rPr>
              <w:t>（简要介绍个人情况，如教育背景、从业履历、突出业绩等，不超过500字,可附页)</w:t>
            </w:r>
          </w:p>
          <w:p w14:paraId="12DE8135" w14:textId="77777777" w:rsidR="00A43130" w:rsidRDefault="00A4313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7D0F8D1E" w14:textId="77777777" w:rsidR="00A43130" w:rsidRDefault="00A4313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8A5A0F2" w14:textId="77777777" w:rsidR="00A43130" w:rsidRDefault="00A4313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651C573A" w14:textId="77777777" w:rsidR="00A43130" w:rsidRDefault="00A4313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0B4B3AD1" w14:textId="77777777" w:rsidR="00A43130" w:rsidRDefault="00A4313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A43130" w14:paraId="1DC0031E" w14:textId="77777777">
        <w:trPr>
          <w:trHeight w:val="1436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6BD50" w14:textId="77777777" w:rsidR="00A43130" w:rsidRDefault="0073078B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参选理由：</w:t>
            </w:r>
            <w:r>
              <w:rPr>
                <w:rFonts w:ascii="仿宋" w:eastAsia="仿宋" w:hAnsi="仿宋" w:hint="eastAsia"/>
                <w:color w:val="000000"/>
              </w:rPr>
              <w:t>（请依据申报榜单的推荐条件填写参评理由，重点描述202</w:t>
            </w:r>
            <w:r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 w:hint="eastAsia"/>
                <w:color w:val="000000"/>
              </w:rPr>
              <w:t>年度内所取得的突出成就，不超过500字，可附页）</w:t>
            </w:r>
          </w:p>
          <w:p w14:paraId="077969BA" w14:textId="77777777" w:rsidR="00A43130" w:rsidRDefault="00A4313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7D9B8DE" w14:textId="77777777" w:rsidR="00A43130" w:rsidRDefault="00A4313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696149C" w14:textId="77777777" w:rsidR="00A43130" w:rsidRDefault="00A4313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6A17718" w14:textId="77777777" w:rsidR="00A43130" w:rsidRDefault="00A4313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6289A58D" w14:textId="77777777" w:rsidR="00A43130" w:rsidRDefault="00A4313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5A10815" w14:textId="77777777" w:rsidR="00A43130" w:rsidRDefault="00A43130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A43130" w14:paraId="5D6B83BF" w14:textId="77777777">
        <w:trPr>
          <w:trHeight w:val="1547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4688B" w14:textId="77777777" w:rsidR="00A43130" w:rsidRDefault="0073078B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单位签章：              本人签名：              202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14:paraId="00AA1BC5" w14:textId="77777777" w:rsidR="00A43130" w:rsidRDefault="00A43130">
      <w:pPr>
        <w:widowControl/>
        <w:spacing w:beforeLines="50" w:before="156" w:line="360" w:lineRule="exact"/>
        <w:rPr>
          <w:rFonts w:ascii="仿宋" w:eastAsia="仿宋" w:hAnsi="仿宋" w:cs="仿宋_GB2312"/>
          <w:sz w:val="24"/>
        </w:rPr>
      </w:pPr>
    </w:p>
    <w:p w14:paraId="18F7FED4" w14:textId="77777777" w:rsidR="00A43130" w:rsidRDefault="0073078B">
      <w:pPr>
        <w:ind w:firstLine="420"/>
        <w:rPr>
          <w:rFonts w:ascii="Calibri" w:eastAsia="仿宋" w:hAnsi="Calibri" w:cs="Calibri"/>
          <w:b/>
          <w:bCs/>
          <w:kern w:val="0"/>
          <w:sz w:val="32"/>
          <w:szCs w:val="32"/>
        </w:rPr>
      </w:pPr>
      <w:r>
        <w:rPr>
          <w:rFonts w:ascii="Calibri" w:eastAsia="仿宋" w:hAnsi="Calibri" w:cs="Calibri" w:hint="eastAsia"/>
          <w:b/>
          <w:bCs/>
          <w:kern w:val="0"/>
          <w:sz w:val="32"/>
          <w:szCs w:val="32"/>
        </w:rPr>
        <w:t>六、签章及表格报送</w:t>
      </w:r>
    </w:p>
    <w:p w14:paraId="7CF7CF93" w14:textId="77777777" w:rsidR="00A43130" w:rsidRDefault="0073078B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所有填报栏目请各企业务必填写完整、仔细核对，保证数据及信息的准确性，并在相应位置签字、盖章。</w:t>
      </w:r>
    </w:p>
    <w:p w14:paraId="49E32776" w14:textId="395F6F6A" w:rsidR="00A43130" w:rsidRDefault="0073078B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请将填写好的申报表电子版传真至：</w:t>
      </w:r>
      <w:r w:rsidR="00A4738C">
        <w:rPr>
          <w:rFonts w:ascii="仿宋" w:eastAsia="仿宋" w:hAnsi="仿宋" w:cs="仿宋" w:hint="eastAsia"/>
          <w:color w:val="000000" w:themeColor="text1"/>
          <w:sz w:val="28"/>
          <w:szCs w:val="28"/>
        </w:rPr>
        <w:t>010-51626004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。纸质申报表须连同证明材料一并邮寄至2022第十六届中国品牌节年会组委会。</w:t>
      </w:r>
    </w:p>
    <w:p w14:paraId="2A6DAF10" w14:textId="77777777" w:rsidR="00A43130" w:rsidRDefault="0073078B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2022第十六届中国品牌节年会组委会：</w:t>
      </w:r>
    </w:p>
    <w:p w14:paraId="4CE1C072" w14:textId="77777777" w:rsidR="00A43130" w:rsidRDefault="0073078B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地址：北京市中关村南大街2号数码大厦B座6层</w:t>
      </w:r>
    </w:p>
    <w:p w14:paraId="0BA0A1C5" w14:textId="77777777" w:rsidR="00A43130" w:rsidRDefault="0073078B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邮政编码：100086</w:t>
      </w:r>
    </w:p>
    <w:p w14:paraId="2C6AB991" w14:textId="77777777" w:rsidR="00A43130" w:rsidRDefault="0073078B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门户网站：http://www.brandcn.com</w:t>
      </w:r>
    </w:p>
    <w:p w14:paraId="155DAF98" w14:textId="77777777" w:rsidR="00A43130" w:rsidRDefault="0073078B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公司微博：weibo.com/</w:t>
      </w:r>
      <w:proofErr w:type="spell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brandcn</w:t>
      </w:r>
      <w:proofErr w:type="spellEnd"/>
    </w:p>
    <w:p w14:paraId="46260B5F" w14:textId="77777777" w:rsidR="00A43130" w:rsidRDefault="0073078B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联 系 人：黄女士</w:t>
      </w:r>
    </w:p>
    <w:p w14:paraId="3C8F1B58" w14:textId="77777777" w:rsidR="00A43130" w:rsidRDefault="0073078B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联系方式：13581833882(同微信)</w:t>
      </w:r>
    </w:p>
    <w:p w14:paraId="5918E505" w14:textId="77777777" w:rsidR="00A43130" w:rsidRDefault="0073078B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公司座机：010-51581108 </w:t>
      </w:r>
    </w:p>
    <w:p w14:paraId="2B16D9CB" w14:textId="77777777" w:rsidR="00A43130" w:rsidRDefault="0073078B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公司邮箱: huangqiong@brandcn.com </w:t>
      </w:r>
    </w:p>
    <w:p w14:paraId="26AE0695" w14:textId="77777777" w:rsidR="00A43130" w:rsidRDefault="00A43130">
      <w:pPr>
        <w:widowControl/>
        <w:adjustRightInd w:val="0"/>
        <w:snapToGrid w:val="0"/>
        <w:spacing w:afterLines="100" w:after="312" w:line="500" w:lineRule="exact"/>
        <w:jc w:val="left"/>
      </w:pPr>
    </w:p>
    <w:sectPr w:rsidR="00A43130">
      <w:headerReference w:type="default" r:id="rId6"/>
      <w:footerReference w:type="default" r:id="rId7"/>
      <w:pgSz w:w="11906" w:h="16838"/>
      <w:pgMar w:top="1440" w:right="1800" w:bottom="1440" w:left="1800" w:header="851" w:footer="67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5C84" w14:textId="77777777" w:rsidR="009D1DEB" w:rsidRDefault="009D1DEB">
      <w:r>
        <w:separator/>
      </w:r>
    </w:p>
  </w:endnote>
  <w:endnote w:type="continuationSeparator" w:id="0">
    <w:p w14:paraId="08EF90CE" w14:textId="77777777" w:rsidR="009D1DEB" w:rsidRDefault="009D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99A4" w14:textId="77777777" w:rsidR="00A43130" w:rsidRDefault="009D1DEB">
    <w:pPr>
      <w:pStyle w:val="a3"/>
    </w:pPr>
    <w:r>
      <w:pict w14:anchorId="22EFB249">
        <v:rect id="_x0000_i1025" style="width:481.9pt;height:.6pt" o:hralign="center" o:hrstd="t" o:hrnoshade="t" o:hr="t" fillcolor="black" stroked="f"/>
      </w:pict>
    </w:r>
    <w:r w:rsidR="0073078B">
      <w:rPr>
        <w:noProof/>
      </w:rPr>
      <w:drawing>
        <wp:inline distT="0" distB="0" distL="0" distR="0" wp14:anchorId="60975A95" wp14:editId="297AEB95">
          <wp:extent cx="5274310" cy="452755"/>
          <wp:effectExtent l="0" t="0" r="2540" b="0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" t="12834" r="9271"/>
                  <a:stretch>
                    <a:fillRect/>
                  </a:stretch>
                </pic:blipFill>
                <pic:spPr>
                  <a:xfrm>
                    <a:off x="0" y="0"/>
                    <a:ext cx="5274310" cy="45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1267E" w14:textId="77777777" w:rsidR="009D1DEB" w:rsidRDefault="009D1DEB">
      <w:r>
        <w:separator/>
      </w:r>
    </w:p>
  </w:footnote>
  <w:footnote w:type="continuationSeparator" w:id="0">
    <w:p w14:paraId="3DB440E2" w14:textId="77777777" w:rsidR="009D1DEB" w:rsidRDefault="009D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E033" w14:textId="77777777" w:rsidR="00A43130" w:rsidRDefault="0073078B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C0A56" wp14:editId="4BA563BA">
          <wp:simplePos x="0" y="0"/>
          <wp:positionH relativeFrom="column">
            <wp:posOffset>-444500</wp:posOffset>
          </wp:positionH>
          <wp:positionV relativeFrom="paragraph">
            <wp:posOffset>0</wp:posOffset>
          </wp:positionV>
          <wp:extent cx="6113145" cy="527050"/>
          <wp:effectExtent l="0" t="0" r="0" b="6350"/>
          <wp:wrapNone/>
          <wp:docPr id="10" name="图片 10" descr="2021word模板9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2021word模板9-0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14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FED9B9" w14:textId="77777777" w:rsidR="00A43130" w:rsidRDefault="00A43130">
    <w:pPr>
      <w:pStyle w:val="a5"/>
    </w:pPr>
  </w:p>
  <w:p w14:paraId="01F355D8" w14:textId="77777777" w:rsidR="00A43130" w:rsidRDefault="00A43130">
    <w:pPr>
      <w:pStyle w:val="a5"/>
    </w:pPr>
  </w:p>
  <w:p w14:paraId="6F30E574" w14:textId="77777777" w:rsidR="00A43130" w:rsidRDefault="00A431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wYmMwZmMxMDFkY2Q0MWYwNWVmZWQxZGZjYTE2MjkifQ=="/>
  </w:docVars>
  <w:rsids>
    <w:rsidRoot w:val="00FF29FF"/>
    <w:rsid w:val="00060959"/>
    <w:rsid w:val="0010723D"/>
    <w:rsid w:val="00177E9A"/>
    <w:rsid w:val="0029564B"/>
    <w:rsid w:val="003265AB"/>
    <w:rsid w:val="00501FC3"/>
    <w:rsid w:val="00546B7F"/>
    <w:rsid w:val="00552646"/>
    <w:rsid w:val="00610C1E"/>
    <w:rsid w:val="006C2D24"/>
    <w:rsid w:val="0073078B"/>
    <w:rsid w:val="00777B92"/>
    <w:rsid w:val="00862588"/>
    <w:rsid w:val="008E5143"/>
    <w:rsid w:val="00903EF0"/>
    <w:rsid w:val="009D1DEB"/>
    <w:rsid w:val="00A24065"/>
    <w:rsid w:val="00A43130"/>
    <w:rsid w:val="00A4738C"/>
    <w:rsid w:val="00C81BDF"/>
    <w:rsid w:val="00D176C4"/>
    <w:rsid w:val="00D317CA"/>
    <w:rsid w:val="00E17033"/>
    <w:rsid w:val="00E30868"/>
    <w:rsid w:val="00F95C37"/>
    <w:rsid w:val="00FA1096"/>
    <w:rsid w:val="00FB1DF1"/>
    <w:rsid w:val="00FD0EA8"/>
    <w:rsid w:val="00FF29FF"/>
    <w:rsid w:val="157949C5"/>
    <w:rsid w:val="3CE44A92"/>
    <w:rsid w:val="59517397"/>
    <w:rsid w:val="5D4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29BA5"/>
  <w15:docId w15:val="{7747D463-3136-4DF1-A14D-725A188A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24538</dc:creator>
  <cp:lastModifiedBy>Administrator</cp:lastModifiedBy>
  <cp:revision>22</cp:revision>
  <dcterms:created xsi:type="dcterms:W3CDTF">2022-05-16T02:38:00Z</dcterms:created>
  <dcterms:modified xsi:type="dcterms:W3CDTF">2022-07-12T08:30:00Z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2BACFD2CD7FE43D7BB594DF2E9E8B2EE</vt:lpwstr>
  </property>
</Properties>
</file>